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EA" w:rsidRPr="00BF0129" w:rsidRDefault="00180535" w:rsidP="00406792">
      <w:pPr>
        <w:pStyle w:val="5"/>
        <w:shd w:val="clear" w:color="auto" w:fill="auto"/>
        <w:ind w:left="5387" w:firstLine="0"/>
        <w:rPr>
          <w:sz w:val="24"/>
          <w:szCs w:val="24"/>
        </w:rPr>
      </w:pPr>
      <w:bookmarkStart w:id="0" w:name="_GoBack"/>
      <w:bookmarkEnd w:id="0"/>
      <w:r w:rsidRPr="00BF0129">
        <w:rPr>
          <w:sz w:val="24"/>
          <w:szCs w:val="24"/>
        </w:rPr>
        <w:t>Приложение</w:t>
      </w:r>
    </w:p>
    <w:p w:rsidR="00406792" w:rsidRDefault="00180535" w:rsidP="00406792">
      <w:pPr>
        <w:pStyle w:val="5"/>
        <w:shd w:val="clear" w:color="auto" w:fill="auto"/>
        <w:ind w:left="5387" w:right="-38" w:firstLine="0"/>
        <w:rPr>
          <w:sz w:val="24"/>
          <w:szCs w:val="24"/>
        </w:rPr>
      </w:pPr>
      <w:r w:rsidRPr="00BF0129">
        <w:rPr>
          <w:sz w:val="24"/>
          <w:szCs w:val="24"/>
        </w:rPr>
        <w:t>к приказу Управления образования администрации Минераловодского городского округа</w:t>
      </w:r>
    </w:p>
    <w:p w:rsidR="00E717EA" w:rsidRPr="00BF0129" w:rsidRDefault="00180535" w:rsidP="00406792">
      <w:pPr>
        <w:pStyle w:val="5"/>
        <w:shd w:val="clear" w:color="auto" w:fill="auto"/>
        <w:spacing w:after="480"/>
        <w:ind w:left="5387" w:right="-38" w:firstLine="0"/>
        <w:rPr>
          <w:sz w:val="24"/>
          <w:szCs w:val="24"/>
        </w:rPr>
      </w:pPr>
      <w:r w:rsidRPr="00BF0129">
        <w:rPr>
          <w:sz w:val="24"/>
          <w:szCs w:val="24"/>
        </w:rPr>
        <w:t xml:space="preserve"> от </w:t>
      </w:r>
      <w:r w:rsidR="00CF2EBE" w:rsidRPr="00BF0129">
        <w:rPr>
          <w:sz w:val="24"/>
          <w:szCs w:val="24"/>
        </w:rPr>
        <w:t>___ феврал</w:t>
      </w:r>
      <w:r w:rsidRPr="00BF0129">
        <w:rPr>
          <w:sz w:val="24"/>
          <w:szCs w:val="24"/>
        </w:rPr>
        <w:t>я 202</w:t>
      </w:r>
      <w:r w:rsidR="00CF2EBE" w:rsidRPr="00BF0129">
        <w:rPr>
          <w:sz w:val="24"/>
          <w:szCs w:val="24"/>
        </w:rPr>
        <w:t xml:space="preserve">1 </w:t>
      </w:r>
      <w:r w:rsidRPr="00BF0129">
        <w:rPr>
          <w:sz w:val="24"/>
          <w:szCs w:val="24"/>
        </w:rPr>
        <w:t xml:space="preserve">г. № </w:t>
      </w:r>
    </w:p>
    <w:p w:rsidR="00D60930" w:rsidRPr="00BF0129" w:rsidRDefault="00180535">
      <w:pPr>
        <w:pStyle w:val="20"/>
        <w:keepNext/>
        <w:keepLines/>
        <w:shd w:val="clear" w:color="auto" w:fill="auto"/>
        <w:spacing w:before="0"/>
        <w:ind w:left="300" w:right="280" w:firstLine="3360"/>
        <w:rPr>
          <w:sz w:val="24"/>
          <w:szCs w:val="24"/>
        </w:rPr>
      </w:pPr>
      <w:bookmarkStart w:id="1" w:name="bookmark0"/>
      <w:proofErr w:type="gramStart"/>
      <w:r w:rsidRPr="00BF0129">
        <w:rPr>
          <w:sz w:val="24"/>
          <w:szCs w:val="24"/>
        </w:rPr>
        <w:t>П</w:t>
      </w:r>
      <w:proofErr w:type="gramEnd"/>
      <w:r w:rsidRPr="00BF0129">
        <w:rPr>
          <w:sz w:val="24"/>
          <w:szCs w:val="24"/>
        </w:rPr>
        <w:t xml:space="preserve"> О Л О Ж Е Н И Е</w:t>
      </w:r>
    </w:p>
    <w:p w:rsidR="00863D35" w:rsidRPr="00BF0129" w:rsidRDefault="00CF2EBE" w:rsidP="00D60930">
      <w:pPr>
        <w:pStyle w:val="20"/>
        <w:keepNext/>
        <w:keepLines/>
        <w:shd w:val="clear" w:color="auto" w:fill="auto"/>
        <w:spacing w:before="0"/>
        <w:ind w:right="280" w:firstLine="567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о</w:t>
      </w:r>
      <w:r w:rsidR="00180535" w:rsidRPr="00BF0129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>территориальном</w:t>
      </w:r>
      <w:r w:rsidR="00180535" w:rsidRPr="00BF0129">
        <w:rPr>
          <w:sz w:val="24"/>
          <w:szCs w:val="24"/>
        </w:rPr>
        <w:t xml:space="preserve"> слете участников</w:t>
      </w:r>
      <w:r w:rsidRPr="00BF0129">
        <w:rPr>
          <w:sz w:val="24"/>
          <w:szCs w:val="24"/>
        </w:rPr>
        <w:t xml:space="preserve"> Всероссийского</w:t>
      </w:r>
      <w:r w:rsidR="00180535" w:rsidRPr="00BF0129">
        <w:rPr>
          <w:sz w:val="24"/>
          <w:szCs w:val="24"/>
        </w:rPr>
        <w:t xml:space="preserve"> туристско-краеведческого движения «Отечество», посвященно</w:t>
      </w:r>
      <w:r w:rsidRPr="00BF0129">
        <w:rPr>
          <w:sz w:val="24"/>
          <w:szCs w:val="24"/>
        </w:rPr>
        <w:t>го</w:t>
      </w:r>
      <w:r w:rsidR="00180535" w:rsidRPr="00BF0129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>60-летию</w:t>
      </w:r>
      <w:r w:rsidR="00180535" w:rsidRPr="00BF0129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 xml:space="preserve">полета Ю.А. Гагарина в космос и 45-летию </w:t>
      </w:r>
      <w:r w:rsidR="00E54A95">
        <w:rPr>
          <w:sz w:val="24"/>
          <w:szCs w:val="24"/>
        </w:rPr>
        <w:t xml:space="preserve">открытия </w:t>
      </w:r>
      <w:r w:rsidR="00581A4C" w:rsidRPr="00BF0129">
        <w:rPr>
          <w:sz w:val="24"/>
          <w:szCs w:val="24"/>
        </w:rPr>
        <w:t>мемориала «Огонь Вечной Славы» г. Минеральные Воды.</w:t>
      </w:r>
    </w:p>
    <w:p w:rsidR="00581A4C" w:rsidRPr="00BF0129" w:rsidRDefault="00581A4C">
      <w:pPr>
        <w:pStyle w:val="20"/>
        <w:keepNext/>
        <w:keepLines/>
        <w:shd w:val="clear" w:color="auto" w:fill="auto"/>
        <w:spacing w:before="0"/>
        <w:ind w:left="300" w:right="280" w:firstLine="3360"/>
        <w:rPr>
          <w:sz w:val="24"/>
          <w:szCs w:val="24"/>
        </w:rPr>
      </w:pPr>
    </w:p>
    <w:p w:rsidR="00E717EA" w:rsidRPr="00BF0129" w:rsidRDefault="00180535">
      <w:pPr>
        <w:pStyle w:val="20"/>
        <w:keepNext/>
        <w:keepLines/>
        <w:shd w:val="clear" w:color="auto" w:fill="auto"/>
        <w:spacing w:before="0"/>
        <w:ind w:left="300" w:right="280" w:firstLine="3360"/>
        <w:rPr>
          <w:sz w:val="24"/>
          <w:szCs w:val="24"/>
        </w:rPr>
      </w:pPr>
      <w:r w:rsidRPr="00BF0129">
        <w:rPr>
          <w:sz w:val="24"/>
          <w:szCs w:val="24"/>
        </w:rPr>
        <w:t>ЦЕЛИ И ЗАДАЧИ.</w:t>
      </w:r>
      <w:bookmarkEnd w:id="1"/>
    </w:p>
    <w:p w:rsidR="00E717EA" w:rsidRPr="00BF0129" w:rsidRDefault="00581A4C" w:rsidP="00581A4C">
      <w:pPr>
        <w:pStyle w:val="5"/>
        <w:shd w:val="clear" w:color="auto" w:fill="auto"/>
        <w:spacing w:after="283"/>
        <w:ind w:left="40" w:firstLine="360"/>
        <w:jc w:val="both"/>
        <w:rPr>
          <w:sz w:val="24"/>
          <w:szCs w:val="24"/>
        </w:rPr>
      </w:pPr>
      <w:proofErr w:type="gramStart"/>
      <w:r w:rsidRPr="00BF0129">
        <w:rPr>
          <w:sz w:val="24"/>
          <w:szCs w:val="24"/>
        </w:rPr>
        <w:t>Территориальный</w:t>
      </w:r>
      <w:r w:rsidR="00180535" w:rsidRPr="00BF0129">
        <w:rPr>
          <w:sz w:val="24"/>
          <w:szCs w:val="24"/>
        </w:rPr>
        <w:t xml:space="preserve"> слет участников </w:t>
      </w:r>
      <w:r w:rsidRPr="00BF0129">
        <w:rPr>
          <w:sz w:val="24"/>
          <w:szCs w:val="24"/>
        </w:rPr>
        <w:t xml:space="preserve">Всероссийского </w:t>
      </w:r>
      <w:r w:rsidR="00180535" w:rsidRPr="00BF0129">
        <w:rPr>
          <w:sz w:val="24"/>
          <w:szCs w:val="24"/>
        </w:rPr>
        <w:t>туристско-краеведческого движения «Отечество», посвященн</w:t>
      </w:r>
      <w:r w:rsidRPr="00BF0129">
        <w:rPr>
          <w:sz w:val="24"/>
          <w:szCs w:val="24"/>
        </w:rPr>
        <w:t>ый 60-летию полета Ю.А. Гагарина в космос и 45-летию мемориала «Огонь Вечной Славы» г. Минеральные Воды</w:t>
      </w:r>
      <w:r w:rsidR="00180535" w:rsidRPr="00BF0129">
        <w:rPr>
          <w:sz w:val="24"/>
          <w:szCs w:val="24"/>
        </w:rPr>
        <w:t xml:space="preserve"> (далее — Слет) проводится в целях дальнейшего развития туристско-краеведческой, научно</w:t>
      </w:r>
      <w:r w:rsidR="00863D35" w:rsidRPr="00BF0129">
        <w:rPr>
          <w:sz w:val="24"/>
          <w:szCs w:val="24"/>
        </w:rPr>
        <w:t>-</w:t>
      </w:r>
      <w:r w:rsidR="00180535" w:rsidRPr="00BF0129">
        <w:rPr>
          <w:sz w:val="24"/>
          <w:szCs w:val="24"/>
        </w:rPr>
        <w:softHyphen/>
        <w:t>исследовательской работы с учащимися образовательных учреждений Минераловодского городского округа; выявления, развития и поддержки учащихся с активной гражданской позицией, обладающих высоким уровнем развития лидерских качеств.</w:t>
      </w:r>
      <w:proofErr w:type="gramEnd"/>
    </w:p>
    <w:p w:rsidR="00863881" w:rsidRPr="00BF0129" w:rsidRDefault="00863881" w:rsidP="00E54A95">
      <w:pPr>
        <w:pStyle w:val="5"/>
        <w:shd w:val="clear" w:color="auto" w:fill="auto"/>
        <w:tabs>
          <w:tab w:val="left" w:pos="9214"/>
        </w:tabs>
        <w:spacing w:after="283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Целью проведения Слета является воспитание патриотизма и </w:t>
      </w:r>
      <w:proofErr w:type="gramStart"/>
      <w:r w:rsidRPr="00BF0129">
        <w:rPr>
          <w:sz w:val="24"/>
          <w:szCs w:val="24"/>
        </w:rPr>
        <w:t>гражданственности</w:t>
      </w:r>
      <w:proofErr w:type="gramEnd"/>
      <w:r w:rsidRPr="00BF0129">
        <w:rPr>
          <w:sz w:val="24"/>
          <w:szCs w:val="24"/>
        </w:rPr>
        <w:t xml:space="preserve"> обучающихся Минераловодского городского округа посредством их вовлечения в туристско-краеведческую, исследовательскую деятельность, позволяющую им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:rsidR="00E717EA" w:rsidRPr="00BF0129" w:rsidRDefault="00180535" w:rsidP="00581A4C">
      <w:pPr>
        <w:pStyle w:val="5"/>
        <w:shd w:val="clear" w:color="auto" w:fill="auto"/>
        <w:spacing w:line="220" w:lineRule="exact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Задачами слета являются:</w:t>
      </w:r>
    </w:p>
    <w:p w:rsidR="00E717EA" w:rsidRPr="00BF0129" w:rsidRDefault="00180535" w:rsidP="00581A4C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совершенствование методик исследовательской работы в области краеведения</w:t>
      </w:r>
      <w:r w:rsidR="00581A4C" w:rsidRPr="00BF0129">
        <w:rPr>
          <w:sz w:val="24"/>
          <w:szCs w:val="24"/>
        </w:rPr>
        <w:t>;</w:t>
      </w:r>
    </w:p>
    <w:p w:rsidR="00E717EA" w:rsidRPr="00BF0129" w:rsidRDefault="00180535" w:rsidP="00581A4C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углубление знаний </w:t>
      </w:r>
      <w:r w:rsidR="00863881" w:rsidRPr="00BF0129">
        <w:rPr>
          <w:sz w:val="24"/>
          <w:szCs w:val="24"/>
        </w:rPr>
        <w:t xml:space="preserve">и компетенций </w:t>
      </w:r>
      <w:r w:rsidRPr="00BF0129">
        <w:rPr>
          <w:sz w:val="24"/>
          <w:szCs w:val="24"/>
        </w:rPr>
        <w:t>обучающихся в туристско-краеведческой области</w:t>
      </w:r>
      <w:r w:rsidR="00581A4C" w:rsidRPr="00BF0129">
        <w:rPr>
          <w:sz w:val="24"/>
          <w:szCs w:val="24"/>
        </w:rPr>
        <w:t>;</w:t>
      </w:r>
    </w:p>
    <w:p w:rsidR="00863881" w:rsidRPr="00BF0129" w:rsidRDefault="00863881" w:rsidP="00863881">
      <w:pPr>
        <w:pStyle w:val="5"/>
        <w:numPr>
          <w:ilvl w:val="0"/>
          <w:numId w:val="1"/>
        </w:numPr>
        <w:shd w:val="clear" w:color="auto" w:fill="auto"/>
        <w:tabs>
          <w:tab w:val="left" w:pos="142"/>
        </w:tabs>
        <w:spacing w:line="288" w:lineRule="exact"/>
        <w:ind w:firstLine="426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воспитание у школьников бережного отношения к природному и культурному наследию родного края;</w:t>
      </w:r>
    </w:p>
    <w:p w:rsidR="00E717EA" w:rsidRPr="00BF0129" w:rsidRDefault="00180535" w:rsidP="00863881">
      <w:pPr>
        <w:pStyle w:val="5"/>
        <w:numPr>
          <w:ilvl w:val="0"/>
          <w:numId w:val="1"/>
        </w:numPr>
        <w:shd w:val="clear" w:color="auto" w:fill="auto"/>
        <w:spacing w:line="288" w:lineRule="exact"/>
        <w:ind w:firstLine="4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подведение итогов исследовательской деятельности учащихся </w:t>
      </w:r>
      <w:r w:rsidR="00581A4C" w:rsidRPr="00BF0129">
        <w:rPr>
          <w:sz w:val="24"/>
          <w:szCs w:val="24"/>
        </w:rPr>
        <w:t>Минераловодского городского округа</w:t>
      </w:r>
      <w:r w:rsidRPr="00BF0129">
        <w:rPr>
          <w:sz w:val="24"/>
          <w:szCs w:val="24"/>
        </w:rPr>
        <w:t xml:space="preserve"> в рамках </w:t>
      </w:r>
      <w:r w:rsidR="00581A4C" w:rsidRPr="00BF0129">
        <w:rPr>
          <w:sz w:val="24"/>
          <w:szCs w:val="24"/>
        </w:rPr>
        <w:t xml:space="preserve">Всероссийского </w:t>
      </w:r>
      <w:r w:rsidRPr="00BF0129">
        <w:rPr>
          <w:sz w:val="24"/>
          <w:szCs w:val="24"/>
        </w:rPr>
        <w:t>туристско-краеведческого движения «Отечество»</w:t>
      </w:r>
      <w:r w:rsidR="00581A4C" w:rsidRPr="00BF0129">
        <w:rPr>
          <w:sz w:val="24"/>
          <w:szCs w:val="24"/>
        </w:rPr>
        <w:t>;</w:t>
      </w:r>
    </w:p>
    <w:p w:rsidR="00E717EA" w:rsidRPr="00BF0129" w:rsidRDefault="00180535" w:rsidP="00581A4C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60" w:hanging="3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выявление и поддержка одаренных школьников, провод</w:t>
      </w:r>
      <w:r w:rsidR="00581A4C" w:rsidRPr="00BF0129">
        <w:rPr>
          <w:sz w:val="24"/>
          <w:szCs w:val="24"/>
        </w:rPr>
        <w:t>ящих краеведческие исследования;</w:t>
      </w:r>
    </w:p>
    <w:p w:rsidR="00E717EA" w:rsidRPr="00BF0129" w:rsidRDefault="00180535" w:rsidP="00581A4C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развитие у обучающихся умений и навыков социального проектирования;</w:t>
      </w:r>
    </w:p>
    <w:p w:rsidR="00E717EA" w:rsidRPr="00BF0129" w:rsidRDefault="00180535" w:rsidP="00863881">
      <w:pPr>
        <w:pStyle w:val="5"/>
        <w:numPr>
          <w:ilvl w:val="0"/>
          <w:numId w:val="1"/>
        </w:numPr>
        <w:shd w:val="clear" w:color="auto" w:fill="auto"/>
        <w:tabs>
          <w:tab w:val="left" w:pos="567"/>
        </w:tabs>
        <w:ind w:right="-38" w:firstLine="4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содействие общественно-полезной деятельности обучающихся в решении актуальных социальных проблем региона и страны;</w:t>
      </w:r>
    </w:p>
    <w:p w:rsidR="00E717EA" w:rsidRPr="00BF0129" w:rsidRDefault="00180535" w:rsidP="00581A4C">
      <w:pPr>
        <w:pStyle w:val="5"/>
        <w:numPr>
          <w:ilvl w:val="0"/>
          <w:numId w:val="1"/>
        </w:numPr>
        <w:shd w:val="clear" w:color="auto" w:fill="auto"/>
        <w:tabs>
          <w:tab w:val="left" w:pos="728"/>
        </w:tabs>
        <w:spacing w:line="288" w:lineRule="exact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развитие социально значимых качеств личности ребенка;</w:t>
      </w:r>
    </w:p>
    <w:p w:rsidR="00E717EA" w:rsidRPr="00BF0129" w:rsidRDefault="00180535" w:rsidP="00406792">
      <w:pPr>
        <w:pStyle w:val="5"/>
        <w:numPr>
          <w:ilvl w:val="0"/>
          <w:numId w:val="1"/>
        </w:numPr>
        <w:shd w:val="clear" w:color="auto" w:fill="auto"/>
        <w:tabs>
          <w:tab w:val="left" w:pos="142"/>
        </w:tabs>
        <w:spacing w:line="288" w:lineRule="exact"/>
        <w:ind w:right="5" w:firstLine="4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создание коммуникативной площадки для обмена опытом между участниками, содействие дальнейшему развитию и распространению лучших практик;</w:t>
      </w:r>
    </w:p>
    <w:p w:rsidR="00E717EA" w:rsidRPr="00BF0129" w:rsidRDefault="00180535" w:rsidP="00863881">
      <w:pPr>
        <w:pStyle w:val="5"/>
        <w:numPr>
          <w:ilvl w:val="0"/>
          <w:numId w:val="1"/>
        </w:numPr>
        <w:shd w:val="clear" w:color="auto" w:fill="auto"/>
        <w:spacing w:after="244" w:line="278" w:lineRule="exact"/>
        <w:ind w:firstLine="4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совершенствование организации и содержания подрастающего поколения в процессе проектной и</w:t>
      </w:r>
      <w:r w:rsidR="00581A4C" w:rsidRPr="00BF0129">
        <w:rPr>
          <w:sz w:val="24"/>
          <w:szCs w:val="24"/>
        </w:rPr>
        <w:t xml:space="preserve"> исследовательской деятельности.</w:t>
      </w:r>
    </w:p>
    <w:p w:rsidR="00E717EA" w:rsidRPr="00BF0129" w:rsidRDefault="00180535" w:rsidP="00581A4C">
      <w:pPr>
        <w:pStyle w:val="20"/>
        <w:keepNext/>
        <w:keepLines/>
        <w:shd w:val="clear" w:color="auto" w:fill="auto"/>
        <w:spacing w:before="0"/>
        <w:ind w:left="420"/>
        <w:jc w:val="center"/>
        <w:rPr>
          <w:sz w:val="24"/>
          <w:szCs w:val="24"/>
        </w:rPr>
      </w:pPr>
      <w:bookmarkStart w:id="2" w:name="bookmark1"/>
      <w:r w:rsidRPr="00BF0129">
        <w:rPr>
          <w:sz w:val="24"/>
          <w:szCs w:val="24"/>
        </w:rPr>
        <w:t>ОРГАНИЗАТОРЫ И РУКОВОДСТВО СЛЕТА.</w:t>
      </w:r>
      <w:bookmarkEnd w:id="2"/>
    </w:p>
    <w:p w:rsidR="00581A4C" w:rsidRPr="00BF0129" w:rsidRDefault="00581A4C">
      <w:pPr>
        <w:pStyle w:val="20"/>
        <w:keepNext/>
        <w:keepLines/>
        <w:shd w:val="clear" w:color="auto" w:fill="auto"/>
        <w:spacing w:before="0"/>
        <w:ind w:left="420"/>
        <w:rPr>
          <w:sz w:val="24"/>
          <w:szCs w:val="24"/>
        </w:rPr>
      </w:pPr>
    </w:p>
    <w:p w:rsidR="00E717EA" w:rsidRPr="00BF0129" w:rsidRDefault="00180535">
      <w:pPr>
        <w:pStyle w:val="5"/>
        <w:shd w:val="clear" w:color="auto" w:fill="auto"/>
        <w:spacing w:after="17"/>
        <w:ind w:left="4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Непосредственными организаторами Слета являются Управление образования администрации Минера</w:t>
      </w:r>
      <w:r w:rsidR="00581A4C" w:rsidRPr="00BF0129">
        <w:rPr>
          <w:sz w:val="24"/>
          <w:szCs w:val="24"/>
        </w:rPr>
        <w:t xml:space="preserve">ловодского городского округа и муниципальное бюджетное </w:t>
      </w:r>
      <w:r w:rsidR="00581A4C" w:rsidRPr="00BF0129">
        <w:rPr>
          <w:sz w:val="24"/>
          <w:szCs w:val="24"/>
        </w:rPr>
        <w:lastRenderedPageBreak/>
        <w:t xml:space="preserve">учреждение дополнительного образования </w:t>
      </w:r>
      <w:r w:rsidRPr="00BF0129">
        <w:rPr>
          <w:sz w:val="24"/>
          <w:szCs w:val="24"/>
        </w:rPr>
        <w:t>Центр дополнительного образования детей г.</w:t>
      </w:r>
      <w:r w:rsidR="00581A4C" w:rsidRPr="00BF0129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>Минеральные Воды.</w:t>
      </w:r>
    </w:p>
    <w:p w:rsidR="00E717EA" w:rsidRPr="00BF0129" w:rsidRDefault="00180535" w:rsidP="00581A4C">
      <w:pPr>
        <w:pStyle w:val="20"/>
        <w:keepNext/>
        <w:keepLines/>
        <w:shd w:val="clear" w:color="auto" w:fill="auto"/>
        <w:spacing w:before="0" w:line="552" w:lineRule="exact"/>
        <w:ind w:left="420"/>
        <w:jc w:val="center"/>
        <w:rPr>
          <w:sz w:val="24"/>
          <w:szCs w:val="24"/>
        </w:rPr>
      </w:pPr>
      <w:bookmarkStart w:id="3" w:name="bookmark2"/>
      <w:r w:rsidRPr="00BF0129">
        <w:rPr>
          <w:sz w:val="24"/>
          <w:szCs w:val="24"/>
        </w:rPr>
        <w:t>ПОРЯДОК ПРОВЕДЕНИЯ СЛЕТА.</w:t>
      </w:r>
      <w:bookmarkEnd w:id="3"/>
    </w:p>
    <w:p w:rsidR="00855F13" w:rsidRPr="00BF0129" w:rsidRDefault="00581A4C" w:rsidP="00406792">
      <w:pPr>
        <w:pStyle w:val="5"/>
        <w:shd w:val="clear" w:color="auto" w:fill="auto"/>
        <w:spacing w:after="240"/>
        <w:ind w:left="200" w:right="-38" w:firstLine="0"/>
        <w:jc w:val="both"/>
        <w:rPr>
          <w:sz w:val="24"/>
          <w:szCs w:val="24"/>
        </w:rPr>
      </w:pPr>
      <w:r w:rsidRPr="00BF0129">
        <w:rPr>
          <w:rStyle w:val="23"/>
          <w:b w:val="0"/>
          <w:bCs w:val="0"/>
          <w:sz w:val="24"/>
          <w:szCs w:val="24"/>
        </w:rPr>
        <w:t>Прием заявок на участие в слете до 05 марта 2021 г.</w:t>
      </w:r>
      <w:r w:rsidR="00855F13" w:rsidRPr="00BF0129">
        <w:rPr>
          <w:rStyle w:val="23"/>
          <w:b w:val="0"/>
          <w:bCs w:val="0"/>
          <w:sz w:val="24"/>
          <w:szCs w:val="24"/>
        </w:rPr>
        <w:t xml:space="preserve"> </w:t>
      </w:r>
      <w:r w:rsidR="00855F13" w:rsidRPr="00BF0129">
        <w:rPr>
          <w:sz w:val="24"/>
          <w:szCs w:val="24"/>
        </w:rPr>
        <w:t>необходимо представить в электронном виде на почту</w:t>
      </w:r>
      <w:hyperlink r:id="rId8" w:history="1">
        <w:r w:rsidR="00855F13" w:rsidRPr="00BF0129">
          <w:rPr>
            <w:rStyle w:val="a3"/>
            <w:sz w:val="24"/>
            <w:szCs w:val="24"/>
          </w:rPr>
          <w:t xml:space="preserve"> cdodmw@mail.ru</w:t>
        </w:r>
      </w:hyperlink>
    </w:p>
    <w:p w:rsidR="005526CF" w:rsidRPr="00BF0129" w:rsidRDefault="005526CF" w:rsidP="005526CF">
      <w:pPr>
        <w:pStyle w:val="5"/>
        <w:shd w:val="clear" w:color="auto" w:fill="auto"/>
        <w:ind w:left="200" w:firstLine="0"/>
        <w:rPr>
          <w:sz w:val="24"/>
          <w:szCs w:val="24"/>
        </w:rPr>
      </w:pPr>
      <w:r w:rsidRPr="00BF0129">
        <w:rPr>
          <w:sz w:val="24"/>
          <w:szCs w:val="24"/>
        </w:rPr>
        <w:t xml:space="preserve">1.Заявку в файле </w:t>
      </w:r>
      <w:r w:rsidRPr="00BF0129">
        <w:rPr>
          <w:sz w:val="24"/>
          <w:szCs w:val="24"/>
          <w:lang w:val="en-US" w:eastAsia="en-US" w:bidi="en-US"/>
        </w:rPr>
        <w:t>Word</w:t>
      </w:r>
      <w:r w:rsidRPr="00BF0129">
        <w:rPr>
          <w:sz w:val="24"/>
          <w:szCs w:val="24"/>
          <w:lang w:eastAsia="en-US" w:bidi="en-US"/>
        </w:rPr>
        <w:t xml:space="preserve"> </w:t>
      </w:r>
      <w:r w:rsidRPr="00BF0129">
        <w:rPr>
          <w:sz w:val="24"/>
          <w:szCs w:val="24"/>
        </w:rPr>
        <w:t>, формат — альбомный! с указанием участников всех конкурсов.</w:t>
      </w:r>
    </w:p>
    <w:p w:rsidR="005526CF" w:rsidRPr="00BF0129" w:rsidRDefault="005526CF" w:rsidP="005526CF">
      <w:pPr>
        <w:pStyle w:val="5"/>
        <w:shd w:val="clear" w:color="auto" w:fill="auto"/>
        <w:ind w:left="200" w:firstLine="0"/>
        <w:rPr>
          <w:sz w:val="24"/>
          <w:szCs w:val="24"/>
        </w:rPr>
      </w:pPr>
      <w:r w:rsidRPr="00BF0129">
        <w:rPr>
          <w:sz w:val="24"/>
          <w:szCs w:val="24"/>
        </w:rPr>
        <w:t>2. К заявке прикладываются:</w:t>
      </w:r>
    </w:p>
    <w:p w:rsidR="005526CF" w:rsidRPr="00BF0129" w:rsidRDefault="005526CF" w:rsidP="005526CF">
      <w:pPr>
        <w:pStyle w:val="5"/>
        <w:shd w:val="clear" w:color="auto" w:fill="auto"/>
        <w:ind w:left="200" w:firstLine="0"/>
        <w:jc w:val="both"/>
        <w:rPr>
          <w:sz w:val="24"/>
          <w:szCs w:val="24"/>
        </w:rPr>
      </w:pPr>
      <w:r w:rsidRPr="00BF0129">
        <w:rPr>
          <w:rStyle w:val="3"/>
          <w:sz w:val="24"/>
          <w:szCs w:val="24"/>
        </w:rPr>
        <w:t>Для участников конкурса видеофильмов и фотографий</w:t>
      </w:r>
      <w:proofErr w:type="gramStart"/>
      <w:r w:rsidRPr="00BF0129">
        <w:rPr>
          <w:rStyle w:val="3"/>
          <w:sz w:val="24"/>
          <w:szCs w:val="24"/>
        </w:rPr>
        <w:t xml:space="preserve"> :</w:t>
      </w:r>
      <w:proofErr w:type="gramEnd"/>
      <w:r w:rsidRPr="00BF0129">
        <w:rPr>
          <w:rStyle w:val="3"/>
          <w:sz w:val="24"/>
          <w:szCs w:val="24"/>
        </w:rPr>
        <w:t xml:space="preserve"> </w:t>
      </w:r>
      <w:r w:rsidRPr="00BF0129">
        <w:rPr>
          <w:sz w:val="24"/>
          <w:szCs w:val="24"/>
        </w:rPr>
        <w:t xml:space="preserve"> Видеофильмы и фотографии  предоставляются на электронном носителе.</w:t>
      </w:r>
    </w:p>
    <w:p w:rsidR="00581A4C" w:rsidRPr="00BF0129" w:rsidRDefault="00581A4C" w:rsidP="00581A4C">
      <w:pPr>
        <w:pStyle w:val="22"/>
        <w:shd w:val="clear" w:color="auto" w:fill="auto"/>
        <w:spacing w:line="276" w:lineRule="auto"/>
        <w:ind w:right="280" w:firstLine="426"/>
        <w:jc w:val="both"/>
        <w:rPr>
          <w:rStyle w:val="23"/>
          <w:b/>
          <w:bCs/>
          <w:sz w:val="24"/>
          <w:szCs w:val="24"/>
        </w:rPr>
      </w:pPr>
    </w:p>
    <w:p w:rsidR="00E717EA" w:rsidRPr="00BF0129" w:rsidRDefault="00581A4C" w:rsidP="00581A4C">
      <w:pPr>
        <w:pStyle w:val="22"/>
        <w:shd w:val="clear" w:color="auto" w:fill="auto"/>
        <w:spacing w:line="276" w:lineRule="auto"/>
        <w:ind w:right="280" w:firstLine="426"/>
        <w:jc w:val="both"/>
        <w:rPr>
          <w:rStyle w:val="24"/>
          <w:b/>
          <w:bCs/>
          <w:sz w:val="24"/>
          <w:szCs w:val="24"/>
        </w:rPr>
      </w:pPr>
      <w:r w:rsidRPr="00BF0129">
        <w:rPr>
          <w:rStyle w:val="24"/>
          <w:b/>
          <w:bCs/>
          <w:sz w:val="24"/>
          <w:szCs w:val="24"/>
        </w:rPr>
        <w:t>Защита исследовательских работ будет проходить по графику</w:t>
      </w:r>
      <w:r w:rsidR="00BF0129">
        <w:rPr>
          <w:rStyle w:val="24"/>
          <w:b/>
          <w:bCs/>
          <w:sz w:val="24"/>
          <w:szCs w:val="24"/>
        </w:rPr>
        <w:t xml:space="preserve"> (разработанному </w:t>
      </w:r>
      <w:proofErr w:type="gramStart"/>
      <w:r w:rsidR="00BF0129">
        <w:rPr>
          <w:rStyle w:val="24"/>
          <w:b/>
          <w:bCs/>
          <w:sz w:val="24"/>
          <w:szCs w:val="24"/>
        </w:rPr>
        <w:t>согласно</w:t>
      </w:r>
      <w:proofErr w:type="gramEnd"/>
      <w:r w:rsidR="00BF0129">
        <w:rPr>
          <w:rStyle w:val="24"/>
          <w:b/>
          <w:bCs/>
          <w:sz w:val="24"/>
          <w:szCs w:val="24"/>
        </w:rPr>
        <w:t xml:space="preserve"> ваших заявок</w:t>
      </w:r>
      <w:r w:rsidR="00406792">
        <w:rPr>
          <w:rStyle w:val="24"/>
          <w:b/>
          <w:bCs/>
          <w:sz w:val="24"/>
          <w:szCs w:val="24"/>
        </w:rPr>
        <w:t>)</w:t>
      </w:r>
      <w:r w:rsidRPr="00BF0129">
        <w:rPr>
          <w:rStyle w:val="24"/>
          <w:b/>
          <w:bCs/>
          <w:sz w:val="24"/>
          <w:szCs w:val="24"/>
        </w:rPr>
        <w:t xml:space="preserve"> с 12 по 19 марта</w:t>
      </w:r>
      <w:r w:rsidR="00863881" w:rsidRPr="00BF0129">
        <w:rPr>
          <w:rStyle w:val="24"/>
          <w:b/>
          <w:bCs/>
          <w:sz w:val="24"/>
          <w:szCs w:val="24"/>
        </w:rPr>
        <w:t xml:space="preserve"> 2021 г.</w:t>
      </w:r>
      <w:r w:rsidRPr="00BF0129">
        <w:rPr>
          <w:rStyle w:val="24"/>
          <w:b/>
          <w:bCs/>
          <w:sz w:val="24"/>
          <w:szCs w:val="24"/>
        </w:rPr>
        <w:t>, в очном режиме на базе МБУ ДО ЦДОД</w:t>
      </w:r>
      <w:r w:rsidR="00863881" w:rsidRPr="00BF0129">
        <w:rPr>
          <w:rStyle w:val="24"/>
          <w:b/>
          <w:bCs/>
          <w:sz w:val="24"/>
          <w:szCs w:val="24"/>
        </w:rPr>
        <w:t>.</w:t>
      </w:r>
      <w:r w:rsidR="00E54A95">
        <w:rPr>
          <w:rStyle w:val="24"/>
          <w:b/>
          <w:bCs/>
          <w:sz w:val="24"/>
          <w:szCs w:val="24"/>
        </w:rPr>
        <w:t xml:space="preserve"> Исследовательские работы не рецензируются и не возвращаются. </w:t>
      </w:r>
    </w:p>
    <w:p w:rsidR="00863881" w:rsidRPr="00BF0129" w:rsidRDefault="00863881" w:rsidP="00581A4C">
      <w:pPr>
        <w:pStyle w:val="22"/>
        <w:shd w:val="clear" w:color="auto" w:fill="auto"/>
        <w:spacing w:line="276" w:lineRule="auto"/>
        <w:ind w:right="280" w:firstLine="426"/>
        <w:jc w:val="both"/>
        <w:rPr>
          <w:b w:val="0"/>
          <w:sz w:val="24"/>
          <w:szCs w:val="24"/>
        </w:rPr>
      </w:pPr>
    </w:p>
    <w:p w:rsidR="00863881" w:rsidRPr="00BF0129" w:rsidRDefault="00863881" w:rsidP="00BF0129">
      <w:pPr>
        <w:pStyle w:val="22"/>
        <w:shd w:val="clear" w:color="auto" w:fill="auto"/>
        <w:spacing w:line="276" w:lineRule="auto"/>
        <w:ind w:right="5" w:firstLine="426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ПРОГРАММА СЛЕТА.</w:t>
      </w:r>
    </w:p>
    <w:p w:rsidR="002B6CD7" w:rsidRPr="00BF0129" w:rsidRDefault="002B6CD7" w:rsidP="00BF0129">
      <w:pPr>
        <w:tabs>
          <w:tab w:val="left" w:pos="1136"/>
        </w:tabs>
        <w:spacing w:line="320" w:lineRule="exact"/>
        <w:ind w:right="5" w:firstLine="426"/>
        <w:jc w:val="both"/>
        <w:rPr>
          <w:rFonts w:ascii="Times New Roman" w:hAnsi="Times New Roman" w:cs="Times New Roman"/>
        </w:rPr>
      </w:pPr>
      <w:r w:rsidRPr="00BF0129">
        <w:rPr>
          <w:rFonts w:ascii="Times New Roman" w:hAnsi="Times New Roman" w:cs="Times New Roman"/>
        </w:rPr>
        <w:t>Конкурс проводится по следующим номинациям (секциям):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Археология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исторического прошлого края по вещественным источникам; изучение непосредственных остатков человеческой деятельности);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Военная история. Поиск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военной истории на местном краеведческом материале, увековечение памяти земляков);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Культурное наследие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культурного наследия и творчества жителей родного края, фиксация событий культурной жизни родного края);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Природное наследие. Юные геологи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и охрана природного наследия; развитие исследовательской деятельности обучающихся в области геологии);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8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Родословие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родословных, семейных традиций и обрядов, развитие и поощрение интереса к истории рода);</w:t>
      </w:r>
    </w:p>
    <w:p w:rsidR="002B6CD7" w:rsidRPr="00BF0129" w:rsidRDefault="002B6CD7" w:rsidP="00BF0129">
      <w:pPr>
        <w:pStyle w:val="121"/>
        <w:numPr>
          <w:ilvl w:val="0"/>
          <w:numId w:val="7"/>
        </w:numPr>
        <w:shd w:val="clear" w:color="auto" w:fill="auto"/>
        <w:ind w:left="20" w:right="5"/>
        <w:rPr>
          <w:sz w:val="24"/>
          <w:szCs w:val="24"/>
        </w:rPr>
      </w:pPr>
      <w:r w:rsidRPr="00BF0129">
        <w:rPr>
          <w:rStyle w:val="128pt"/>
          <w:b/>
          <w:bCs/>
          <w:i/>
          <w:iCs/>
          <w:sz w:val="24"/>
          <w:szCs w:val="24"/>
        </w:rPr>
        <w:t xml:space="preserve"> </w:t>
      </w:r>
      <w:r w:rsidRPr="00BF0129">
        <w:rPr>
          <w:color w:val="000000"/>
          <w:sz w:val="24"/>
          <w:szCs w:val="24"/>
        </w:rPr>
        <w:t>Школьные музеи. История детского движения. История образования</w:t>
      </w:r>
    </w:p>
    <w:p w:rsidR="002B6CD7" w:rsidRPr="00BF0129" w:rsidRDefault="002B6CD7" w:rsidP="00BF0129">
      <w:pPr>
        <w:ind w:left="20" w:right="5"/>
        <w:jc w:val="both"/>
        <w:rPr>
          <w:rFonts w:ascii="Times New Roman" w:hAnsi="Times New Roman" w:cs="Times New Roman"/>
        </w:rPr>
      </w:pPr>
      <w:r w:rsidRPr="00BF0129">
        <w:rPr>
          <w:rFonts w:ascii="Times New Roman" w:hAnsi="Times New Roman" w:cs="Times New Roman"/>
        </w:rPr>
        <w:t>(изучение истории отдельных образовательных организаций, школьных музеев, истории детских и молодежных организаций);</w:t>
      </w:r>
    </w:p>
    <w:p w:rsidR="002B6CD7" w:rsidRPr="00BF0129" w:rsidRDefault="002B6CD7" w:rsidP="00BF0129">
      <w:pPr>
        <w:pStyle w:val="ae"/>
        <w:numPr>
          <w:ilvl w:val="0"/>
          <w:numId w:val="8"/>
        </w:numPr>
        <w:ind w:left="0" w:right="5" w:firstLine="380"/>
        <w:jc w:val="both"/>
        <w:rPr>
          <w:rFonts w:ascii="Times New Roman" w:hAnsi="Times New Roman" w:cs="Times New Roman"/>
        </w:rPr>
      </w:pPr>
      <w:r w:rsidRPr="00BF0129">
        <w:rPr>
          <w:rStyle w:val="TimesNewRoman13pt"/>
          <w:rFonts w:eastAsia="Courier New"/>
          <w:sz w:val="24"/>
          <w:szCs w:val="24"/>
        </w:rPr>
        <w:t>Земляки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жизни и деятельности земляков, государственных деятелей работников сферы искусств и достижений российских (советских) спортсменов, участников Олимпийских игр и др.);</w:t>
      </w:r>
    </w:p>
    <w:p w:rsidR="002B6CD7" w:rsidRPr="00BF0129" w:rsidRDefault="002B6CD7" w:rsidP="00BF0129">
      <w:pPr>
        <w:numPr>
          <w:ilvl w:val="0"/>
          <w:numId w:val="7"/>
        </w:numPr>
        <w:spacing w:before="2"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13pt"/>
          <w:rFonts w:eastAsia="Courier New"/>
          <w:sz w:val="24"/>
          <w:szCs w:val="24"/>
        </w:rPr>
        <w:t>Летопись родного края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Литературное краеведение</w:t>
      </w:r>
      <w:r w:rsidRPr="00BF0129">
        <w:rPr>
          <w:rStyle w:val="TimesNewRoman8pt"/>
          <w:rFonts w:eastAsia="Courier New"/>
          <w:sz w:val="24"/>
          <w:szCs w:val="24"/>
        </w:rPr>
        <w:t xml:space="preserve">. </w:t>
      </w:r>
      <w:r w:rsidRPr="00BF0129">
        <w:rPr>
          <w:rStyle w:val="TimesNewRoman13pt"/>
          <w:rFonts w:eastAsia="Courier New"/>
          <w:sz w:val="24"/>
          <w:szCs w:val="24"/>
        </w:rPr>
        <w:t>Топонимика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литературного наследия родного края, изучение происхождения географических названий в родном крае);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Экологическое краеведение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окружающей природной среды во всем ее многообразии);</w:t>
      </w:r>
    </w:p>
    <w:p w:rsidR="002B6CD7" w:rsidRPr="00BF0129" w:rsidRDefault="002B6CD7" w:rsidP="00406792">
      <w:pPr>
        <w:numPr>
          <w:ilvl w:val="0"/>
          <w:numId w:val="7"/>
        </w:numPr>
        <w:tabs>
          <w:tab w:val="left" w:pos="9356"/>
        </w:tabs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Этнография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2B6CD7" w:rsidRPr="00BF0129" w:rsidRDefault="002B6CD7" w:rsidP="00BF0129">
      <w:pPr>
        <w:numPr>
          <w:ilvl w:val="0"/>
          <w:numId w:val="7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Великая Отечественная война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 xml:space="preserve">(изучение событий 1941-1945 годов; хода боевых </w:t>
      </w:r>
      <w:r w:rsidRPr="00BF0129">
        <w:rPr>
          <w:rFonts w:ascii="Times New Roman" w:hAnsi="Times New Roman" w:cs="Times New Roman"/>
        </w:rPr>
        <w:lastRenderedPageBreak/>
        <w:t>действий, исследования мест боев, боевого пути соединений, сформированных в родном крае, героических действий земляков, памятников);</w:t>
      </w:r>
    </w:p>
    <w:p w:rsidR="002B6CD7" w:rsidRPr="00BF0129" w:rsidRDefault="002B6CD7" w:rsidP="00406792">
      <w:pPr>
        <w:numPr>
          <w:ilvl w:val="0"/>
          <w:numId w:val="7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Историческое краеведение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истории родного края за все время, доступное по вещественным и документальным памятникам). 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процессах;</w:t>
      </w:r>
    </w:p>
    <w:p w:rsidR="002B6CD7" w:rsidRPr="00BF0129" w:rsidRDefault="002B6CD7" w:rsidP="00406792">
      <w:pPr>
        <w:numPr>
          <w:ilvl w:val="0"/>
          <w:numId w:val="7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Культура и фольклор родного края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этногенеза);</w:t>
      </w:r>
    </w:p>
    <w:p w:rsidR="002B6CD7" w:rsidRPr="00BF0129" w:rsidRDefault="002B6CD7" w:rsidP="00406792">
      <w:pPr>
        <w:numPr>
          <w:ilvl w:val="0"/>
          <w:numId w:val="7"/>
        </w:numPr>
        <w:spacing w:line="320" w:lineRule="exact"/>
        <w:ind w:left="20" w:right="5" w:firstLine="360"/>
        <w:jc w:val="both"/>
        <w:rPr>
          <w:rFonts w:ascii="Times New Roman" w:hAnsi="Times New Roman" w:cs="Times New Roman"/>
        </w:rPr>
      </w:pPr>
      <w:r w:rsidRPr="00BF0129">
        <w:rPr>
          <w:rFonts w:ascii="Times New Roman" w:hAnsi="Times New Roman" w:cs="Times New Roman"/>
        </w:rPr>
        <w:t xml:space="preserve"> </w:t>
      </w:r>
      <w:r w:rsidRPr="00BF0129">
        <w:rPr>
          <w:rStyle w:val="TimesNewRoman13pt"/>
          <w:rFonts w:eastAsia="Courier New"/>
          <w:sz w:val="24"/>
          <w:szCs w:val="24"/>
        </w:rPr>
        <w:t>Экологический туризм</w:t>
      </w:r>
      <w:r w:rsidRPr="00BF0129">
        <w:rPr>
          <w:rStyle w:val="TimesNewRoman8pt"/>
          <w:rFonts w:eastAsia="Courier New"/>
          <w:sz w:val="24"/>
          <w:szCs w:val="24"/>
        </w:rPr>
        <w:t xml:space="preserve"> </w:t>
      </w:r>
      <w:r w:rsidRPr="00BF0129">
        <w:rPr>
          <w:rFonts w:ascii="Times New Roman" w:hAnsi="Times New Roman" w:cs="Times New Roman"/>
        </w:rPr>
        <w:t>(изучение природы родного края, состояния окружающей среды антропогенного влияния на среду, в целях ее охраны и воспроизведения при с</w:t>
      </w:r>
      <w:r w:rsidR="00855F13" w:rsidRPr="00BF0129">
        <w:rPr>
          <w:rFonts w:ascii="Times New Roman" w:hAnsi="Times New Roman" w:cs="Times New Roman"/>
        </w:rPr>
        <w:t>овершении походов и экспедиций).</w:t>
      </w:r>
    </w:p>
    <w:p w:rsidR="00E717EA" w:rsidRPr="00BF0129" w:rsidRDefault="00180535" w:rsidP="00855F13">
      <w:pPr>
        <w:pStyle w:val="22"/>
        <w:numPr>
          <w:ilvl w:val="0"/>
          <w:numId w:val="9"/>
        </w:numPr>
        <w:shd w:val="clear" w:color="auto" w:fill="auto"/>
        <w:spacing w:line="276" w:lineRule="auto"/>
        <w:ind w:right="280" w:firstLine="426"/>
        <w:jc w:val="both"/>
        <w:rPr>
          <w:b w:val="0"/>
          <w:sz w:val="24"/>
          <w:szCs w:val="24"/>
        </w:rPr>
      </w:pPr>
      <w:r w:rsidRPr="00BF0129">
        <w:rPr>
          <w:b w:val="0"/>
          <w:sz w:val="24"/>
          <w:szCs w:val="24"/>
        </w:rPr>
        <w:t>Конкурс социальных проектов «Во благо Отечества»</w:t>
      </w:r>
      <w:r w:rsidR="00855F13" w:rsidRPr="00BF0129">
        <w:rPr>
          <w:b w:val="0"/>
          <w:sz w:val="24"/>
          <w:szCs w:val="24"/>
        </w:rPr>
        <w:t>;</w:t>
      </w:r>
    </w:p>
    <w:p w:rsidR="00E717EA" w:rsidRPr="00BF0129" w:rsidRDefault="00180535" w:rsidP="00855F13">
      <w:pPr>
        <w:pStyle w:val="5"/>
        <w:numPr>
          <w:ilvl w:val="0"/>
          <w:numId w:val="1"/>
        </w:numPr>
        <w:shd w:val="clear" w:color="auto" w:fill="auto"/>
        <w:ind w:firstLine="426"/>
        <w:rPr>
          <w:sz w:val="24"/>
          <w:szCs w:val="24"/>
        </w:rPr>
      </w:pPr>
      <w:r w:rsidRPr="00BF0129">
        <w:rPr>
          <w:sz w:val="24"/>
          <w:szCs w:val="24"/>
        </w:rPr>
        <w:t>К</w:t>
      </w:r>
      <w:r w:rsidR="00855F13" w:rsidRPr="00BF0129">
        <w:rPr>
          <w:sz w:val="24"/>
          <w:szCs w:val="24"/>
        </w:rPr>
        <w:t>онкурс видеофильмов и фотографий</w:t>
      </w:r>
      <w:r w:rsidRPr="00BF0129">
        <w:rPr>
          <w:sz w:val="24"/>
          <w:szCs w:val="24"/>
        </w:rPr>
        <w:t xml:space="preserve"> (ЗАОЧНЫЙ)</w:t>
      </w:r>
      <w:r w:rsidR="00855F13" w:rsidRPr="00BF0129">
        <w:rPr>
          <w:sz w:val="24"/>
          <w:szCs w:val="24"/>
        </w:rPr>
        <w:t>.</w:t>
      </w:r>
    </w:p>
    <w:p w:rsidR="00855F13" w:rsidRPr="00BF0129" w:rsidRDefault="00855F13" w:rsidP="00855F13">
      <w:pPr>
        <w:pStyle w:val="5"/>
        <w:shd w:val="clear" w:color="auto" w:fill="auto"/>
        <w:ind w:left="426" w:firstLine="0"/>
        <w:rPr>
          <w:sz w:val="24"/>
          <w:szCs w:val="24"/>
        </w:rPr>
      </w:pPr>
    </w:p>
    <w:p w:rsidR="00E717EA" w:rsidRPr="00BF0129" w:rsidRDefault="00180535" w:rsidP="00855F13">
      <w:pPr>
        <w:pStyle w:val="22"/>
        <w:shd w:val="clear" w:color="auto" w:fill="auto"/>
        <w:spacing w:line="274" w:lineRule="exact"/>
        <w:ind w:left="200" w:firstLine="0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СОСТАВ ЖЮРИ</w:t>
      </w:r>
      <w:r w:rsidR="00855F13" w:rsidRPr="00BF0129">
        <w:rPr>
          <w:sz w:val="24"/>
          <w:szCs w:val="24"/>
        </w:rPr>
        <w:t>.</w:t>
      </w:r>
    </w:p>
    <w:p w:rsidR="00E717EA" w:rsidRPr="00BF0129" w:rsidRDefault="00180535" w:rsidP="00855F13">
      <w:pPr>
        <w:pStyle w:val="5"/>
        <w:shd w:val="clear" w:color="auto" w:fill="auto"/>
        <w:spacing w:after="283"/>
        <w:ind w:left="200" w:right="-38" w:firstLine="367"/>
        <w:jc w:val="both"/>
        <w:rPr>
          <w:sz w:val="24"/>
          <w:szCs w:val="24"/>
        </w:rPr>
      </w:pPr>
      <w:proofErr w:type="gramStart"/>
      <w:r w:rsidRPr="00BF0129">
        <w:rPr>
          <w:sz w:val="24"/>
          <w:szCs w:val="24"/>
        </w:rPr>
        <w:t xml:space="preserve">В состав жюри входят сотрудники Управления образования администрации Минераловодского городского округа, Управления аварийно-восстановительных работ ООО «Газпром </w:t>
      </w:r>
      <w:proofErr w:type="spellStart"/>
      <w:r w:rsidRPr="00BF0129">
        <w:rPr>
          <w:sz w:val="24"/>
          <w:szCs w:val="24"/>
        </w:rPr>
        <w:t>трансгаз</w:t>
      </w:r>
      <w:proofErr w:type="spellEnd"/>
      <w:r w:rsidRPr="00BF0129">
        <w:rPr>
          <w:sz w:val="24"/>
          <w:szCs w:val="24"/>
        </w:rPr>
        <w:t xml:space="preserve"> Ставрополь», Краеведческого музея г. Минеральные Воды, отдела краеведения Центральной библиотечной системы Минерал</w:t>
      </w:r>
      <w:r w:rsidR="00855F13" w:rsidRPr="00BF0129">
        <w:rPr>
          <w:sz w:val="24"/>
          <w:szCs w:val="24"/>
        </w:rPr>
        <w:t>оводского городского округа</w:t>
      </w:r>
      <w:r w:rsidRPr="00BF0129">
        <w:rPr>
          <w:sz w:val="24"/>
          <w:szCs w:val="24"/>
        </w:rPr>
        <w:t>, ООО «</w:t>
      </w:r>
      <w:proofErr w:type="spellStart"/>
      <w:r w:rsidRPr="00BF0129">
        <w:rPr>
          <w:sz w:val="24"/>
          <w:szCs w:val="24"/>
        </w:rPr>
        <w:t>Экосервис</w:t>
      </w:r>
      <w:proofErr w:type="spellEnd"/>
      <w:r w:rsidRPr="00BF0129">
        <w:rPr>
          <w:sz w:val="24"/>
          <w:szCs w:val="24"/>
        </w:rPr>
        <w:t>», ООО «</w:t>
      </w:r>
      <w:proofErr w:type="spellStart"/>
      <w:r w:rsidRPr="00BF0129">
        <w:rPr>
          <w:sz w:val="24"/>
          <w:szCs w:val="24"/>
        </w:rPr>
        <w:t>Элитпарк</w:t>
      </w:r>
      <w:proofErr w:type="spellEnd"/>
      <w:r w:rsidRPr="00BF0129">
        <w:rPr>
          <w:sz w:val="24"/>
          <w:szCs w:val="24"/>
        </w:rPr>
        <w:t xml:space="preserve">», Управления сельского хозяйства </w:t>
      </w:r>
      <w:r w:rsidR="00855F13" w:rsidRPr="00BF0129">
        <w:rPr>
          <w:sz w:val="24"/>
          <w:szCs w:val="24"/>
        </w:rPr>
        <w:t>а</w:t>
      </w:r>
      <w:r w:rsidRPr="00BF0129">
        <w:rPr>
          <w:sz w:val="24"/>
          <w:szCs w:val="24"/>
        </w:rPr>
        <w:t>дминистрации Минераловодского городского округа, Комитета по культуре администрации Минераловодского городского округа, предст</w:t>
      </w:r>
      <w:r w:rsidR="00855F13" w:rsidRPr="00BF0129">
        <w:rPr>
          <w:sz w:val="24"/>
          <w:szCs w:val="24"/>
        </w:rPr>
        <w:t>авители ВУЗов, МБУ ДО ЦДОД.</w:t>
      </w:r>
      <w:proofErr w:type="gramEnd"/>
    </w:p>
    <w:p w:rsidR="00E717EA" w:rsidRPr="00BF0129" w:rsidRDefault="00180535">
      <w:pPr>
        <w:pStyle w:val="22"/>
        <w:shd w:val="clear" w:color="auto" w:fill="auto"/>
        <w:spacing w:after="270" w:line="220" w:lineRule="exact"/>
        <w:ind w:right="20" w:firstLine="0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ФОРМА ЗАЯВКИ (ФОРМАТ ЗАЯВКИ - АЛЬБОМНЫЙ</w:t>
      </w:r>
      <w:proofErr w:type="gramStart"/>
      <w:r w:rsidRPr="00BF0129">
        <w:rPr>
          <w:sz w:val="24"/>
          <w:szCs w:val="24"/>
        </w:rPr>
        <w:t xml:space="preserve"> !</w:t>
      </w:r>
      <w:proofErr w:type="gramEnd"/>
      <w:r w:rsidRPr="00BF0129">
        <w:rPr>
          <w:sz w:val="24"/>
          <w:szCs w:val="24"/>
        </w:rPr>
        <w:t>)</w:t>
      </w:r>
    </w:p>
    <w:p w:rsidR="00E717EA" w:rsidRPr="00BF0129" w:rsidRDefault="00180535">
      <w:pPr>
        <w:pStyle w:val="5"/>
        <w:shd w:val="clear" w:color="auto" w:fill="auto"/>
        <w:ind w:right="20" w:firstLine="0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(наименование образовательного учреждения) на участие в окружном слете участников Всероссийского туристско-краеведческого</w:t>
      </w:r>
    </w:p>
    <w:p w:rsidR="00E717EA" w:rsidRPr="00BF0129" w:rsidRDefault="00180535">
      <w:pPr>
        <w:pStyle w:val="5"/>
        <w:shd w:val="clear" w:color="auto" w:fill="auto"/>
        <w:spacing w:after="185"/>
        <w:ind w:left="320" w:firstLine="0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движения «Отечество»</w:t>
      </w:r>
    </w:p>
    <w:tbl>
      <w:tblPr>
        <w:tblOverlap w:val="never"/>
        <w:tblW w:w="100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255"/>
        <w:gridCol w:w="864"/>
        <w:gridCol w:w="2016"/>
        <w:gridCol w:w="2678"/>
        <w:gridCol w:w="1752"/>
      </w:tblGrid>
      <w:tr w:rsidR="00E717EA" w:rsidRPr="00BF0129" w:rsidTr="005526CF">
        <w:trPr>
          <w:trHeight w:hRule="exact" w:val="11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5526CF" w:rsidP="005526CF">
            <w:pPr>
              <w:pStyle w:val="5"/>
              <w:framePr w:w="10018"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 xml:space="preserve"> </w:t>
            </w:r>
            <w:r w:rsidR="00180535" w:rsidRPr="00BF0129">
              <w:rPr>
                <w:rStyle w:val="4"/>
                <w:sz w:val="24"/>
                <w:szCs w:val="24"/>
              </w:rPr>
              <w:t>№</w:t>
            </w:r>
          </w:p>
          <w:p w:rsidR="00E717EA" w:rsidRPr="00BF0129" w:rsidRDefault="00180535" w:rsidP="005526CF">
            <w:pPr>
              <w:pStyle w:val="5"/>
              <w:framePr w:w="10018" w:wrap="notBeside" w:vAnchor="text" w:hAnchor="text" w:xAlign="center" w:y="1"/>
              <w:shd w:val="clear" w:color="auto" w:fill="auto"/>
              <w:ind w:firstLine="11"/>
              <w:rPr>
                <w:sz w:val="24"/>
                <w:szCs w:val="24"/>
              </w:rPr>
            </w:pPr>
            <w:proofErr w:type="gramStart"/>
            <w:r w:rsidRPr="00BF0129">
              <w:rPr>
                <w:rStyle w:val="4"/>
                <w:sz w:val="24"/>
                <w:szCs w:val="24"/>
              </w:rPr>
              <w:t>п</w:t>
            </w:r>
            <w:proofErr w:type="gramEnd"/>
            <w:r w:rsidRPr="00BF0129">
              <w:rPr>
                <w:rStyle w:val="4"/>
                <w:sz w:val="24"/>
                <w:szCs w:val="24"/>
              </w:rPr>
              <w:t>/п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ФИО</w:t>
            </w:r>
          </w:p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участника</w:t>
            </w:r>
          </w:p>
          <w:p w:rsidR="00E717EA" w:rsidRPr="00BF0129" w:rsidRDefault="00180535" w:rsidP="005526CF">
            <w:pPr>
              <w:pStyle w:val="5"/>
              <w:framePr w:w="100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(ПОЛНОСТЬЮ)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Конкурс</w:t>
            </w:r>
          </w:p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(направление)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Номинация конкурса исследовательских работ или социальных проектов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10018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Название работы</w:t>
            </w:r>
          </w:p>
        </w:tc>
      </w:tr>
      <w:tr w:rsidR="00E717EA" w:rsidRPr="00BF0129" w:rsidTr="005526CF"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100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717EA" w:rsidRPr="00BF0129" w:rsidRDefault="00E717EA">
      <w:pPr>
        <w:rPr>
          <w:rFonts w:ascii="Times New Roman" w:hAnsi="Times New Roman" w:cs="Times New Roman"/>
        </w:rPr>
      </w:pPr>
    </w:p>
    <w:p w:rsidR="00E717EA" w:rsidRPr="00BF0129" w:rsidRDefault="00180535" w:rsidP="005526CF">
      <w:pPr>
        <w:pStyle w:val="22"/>
        <w:shd w:val="clear" w:color="auto" w:fill="auto"/>
        <w:spacing w:before="184" w:line="274" w:lineRule="exact"/>
        <w:ind w:left="200" w:firstLine="0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ФИНАНСИРОВАНИЕ</w:t>
      </w:r>
      <w:r w:rsidR="005526CF" w:rsidRPr="00BF0129">
        <w:rPr>
          <w:sz w:val="24"/>
          <w:szCs w:val="24"/>
        </w:rPr>
        <w:t>.</w:t>
      </w:r>
    </w:p>
    <w:p w:rsidR="00E717EA" w:rsidRPr="00BF0129" w:rsidRDefault="00180535" w:rsidP="005526CF">
      <w:pPr>
        <w:pStyle w:val="5"/>
        <w:shd w:val="clear" w:color="auto" w:fill="auto"/>
        <w:tabs>
          <w:tab w:val="left" w:pos="10027"/>
        </w:tabs>
        <w:spacing w:after="240"/>
        <w:ind w:left="200" w:right="-38" w:firstLine="38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Расходы, связанные с проездом и питанием участников слета несут направляющие организации или сами участники слета.</w:t>
      </w:r>
    </w:p>
    <w:p w:rsidR="00E717EA" w:rsidRPr="00BF0129" w:rsidRDefault="00180535" w:rsidP="005526CF">
      <w:pPr>
        <w:pStyle w:val="22"/>
        <w:shd w:val="clear" w:color="auto" w:fill="auto"/>
        <w:spacing w:line="274" w:lineRule="exact"/>
        <w:ind w:left="200" w:firstLine="0"/>
        <w:jc w:val="center"/>
        <w:rPr>
          <w:sz w:val="24"/>
          <w:szCs w:val="24"/>
        </w:rPr>
      </w:pPr>
      <w:r w:rsidRPr="00BF0129">
        <w:rPr>
          <w:sz w:val="24"/>
          <w:szCs w:val="24"/>
        </w:rPr>
        <w:t>НАГРАЖДЕНИЕ</w:t>
      </w:r>
      <w:r w:rsidR="005526CF" w:rsidRPr="00BF0129">
        <w:rPr>
          <w:sz w:val="24"/>
          <w:szCs w:val="24"/>
        </w:rPr>
        <w:t>.</w:t>
      </w:r>
    </w:p>
    <w:p w:rsidR="00E717EA" w:rsidRPr="00BF0129" w:rsidRDefault="00180535" w:rsidP="005526CF">
      <w:pPr>
        <w:pStyle w:val="5"/>
        <w:shd w:val="clear" w:color="auto" w:fill="auto"/>
        <w:ind w:left="200" w:firstLine="38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Участники, занявшие призовые места награждаются дипломами и призами.</w:t>
      </w:r>
    </w:p>
    <w:p w:rsidR="00E717EA" w:rsidRPr="00BF0129" w:rsidRDefault="00180535" w:rsidP="005526CF">
      <w:pPr>
        <w:pStyle w:val="5"/>
        <w:shd w:val="clear" w:color="auto" w:fill="auto"/>
        <w:ind w:left="200" w:right="660" w:firstLine="38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Лучшие работы, по рекомендации жюри, будут направлены для участия в краевых и Всероссийских мероприятиях.</w:t>
      </w:r>
    </w:p>
    <w:p w:rsidR="005526CF" w:rsidRPr="00BF0129" w:rsidRDefault="005526CF" w:rsidP="005526CF">
      <w:pPr>
        <w:pStyle w:val="5"/>
        <w:shd w:val="clear" w:color="auto" w:fill="auto"/>
        <w:ind w:left="200" w:right="660" w:firstLine="380"/>
        <w:jc w:val="both"/>
        <w:rPr>
          <w:sz w:val="24"/>
          <w:szCs w:val="24"/>
        </w:rPr>
      </w:pPr>
    </w:p>
    <w:p w:rsidR="00E717EA" w:rsidRPr="00BF0129" w:rsidRDefault="00180535" w:rsidP="005526CF">
      <w:pPr>
        <w:pStyle w:val="20"/>
        <w:keepNext/>
        <w:keepLines/>
        <w:shd w:val="clear" w:color="auto" w:fill="auto"/>
        <w:spacing w:before="0" w:after="303" w:line="220" w:lineRule="exact"/>
        <w:ind w:left="20" w:firstLine="0"/>
        <w:jc w:val="center"/>
        <w:rPr>
          <w:sz w:val="24"/>
          <w:szCs w:val="24"/>
        </w:rPr>
      </w:pPr>
      <w:bookmarkStart w:id="4" w:name="bookmark3"/>
      <w:r w:rsidRPr="00BF0129">
        <w:rPr>
          <w:rStyle w:val="27"/>
          <w:b/>
          <w:bCs/>
          <w:sz w:val="24"/>
          <w:szCs w:val="24"/>
          <w:u w:val="none"/>
        </w:rPr>
        <w:t>УСЛОВИЯ ПРОВЕДЕНИЯ СЛЕТА</w:t>
      </w:r>
      <w:bookmarkEnd w:id="4"/>
      <w:r w:rsidR="005526CF" w:rsidRPr="00BF0129">
        <w:rPr>
          <w:rStyle w:val="27"/>
          <w:b/>
          <w:bCs/>
          <w:sz w:val="24"/>
          <w:szCs w:val="24"/>
          <w:u w:val="none"/>
        </w:rPr>
        <w:t>.</w:t>
      </w:r>
    </w:p>
    <w:p w:rsidR="00E717EA" w:rsidRPr="00BF0129" w:rsidRDefault="00180535">
      <w:pPr>
        <w:pStyle w:val="5"/>
        <w:shd w:val="clear" w:color="auto" w:fill="auto"/>
        <w:spacing w:after="283"/>
        <w:ind w:left="20" w:righ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Защита творческих работ </w:t>
      </w:r>
      <w:r w:rsidRPr="00BF0129">
        <w:rPr>
          <w:rStyle w:val="a7"/>
          <w:sz w:val="24"/>
          <w:szCs w:val="24"/>
        </w:rPr>
        <w:t xml:space="preserve">(не более 7 минут) </w:t>
      </w:r>
      <w:r w:rsidRPr="00BF0129">
        <w:rPr>
          <w:sz w:val="24"/>
          <w:szCs w:val="24"/>
        </w:rPr>
        <w:t xml:space="preserve">должна отражать собственный опыт </w:t>
      </w:r>
      <w:r w:rsidRPr="00BF0129">
        <w:rPr>
          <w:sz w:val="24"/>
          <w:szCs w:val="24"/>
        </w:rPr>
        <w:lastRenderedPageBreak/>
        <w:t>краеведческих исследований участника, его вклад в разрабатываемую тему, умение защитить свою собственную позицию, соответствие материала избранной теме, конкретность определений и выводов, новизну. Работа оформляется в соответствии с требованиями:</w:t>
      </w:r>
    </w:p>
    <w:p w:rsidR="00E717EA" w:rsidRPr="00BF0129" w:rsidRDefault="00180535">
      <w:pPr>
        <w:pStyle w:val="5"/>
        <w:numPr>
          <w:ilvl w:val="0"/>
          <w:numId w:val="3"/>
        </w:numPr>
        <w:shd w:val="clear" w:color="auto" w:fill="auto"/>
        <w:spacing w:line="220" w:lineRule="exact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Научно-исследовательская работа должна иметь: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78" w:lineRule="exact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титульный лист с обязательным указанием названия образовательного учреждения, при котором выполнена работа, региона и населенного пункта, детского объединения, темы работы, Ф.И.О. автора, класс, Ф.И.О. руководителя работы (полностью), год выполнения работы;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after="8" w:line="220" w:lineRule="exact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содержание (оглавление) (с указанием страниц).</w:t>
      </w:r>
    </w:p>
    <w:p w:rsidR="00E717EA" w:rsidRPr="00BF0129" w:rsidRDefault="00180535">
      <w:pPr>
        <w:pStyle w:val="5"/>
        <w:numPr>
          <w:ilvl w:val="0"/>
          <w:numId w:val="3"/>
        </w:numPr>
        <w:shd w:val="clear" w:color="auto" w:fill="auto"/>
        <w:spacing w:line="220" w:lineRule="exact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Структура содержания проекта должна включать следующие разделы: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78" w:lineRule="exact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введение, где должны быть четко сформулированы цель и задачи работы, обоснование актуальности исследования, практическая значимость работы.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88" w:lineRule="exact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методика исследования и материал - описание методики сбора материала, методы первичной обработки собранного материала, методы статистической обработки материала, сроком сбора материалов, объем полученных материалов (по дням, сезонам, годам, всего);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88" w:lineRule="exact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результаты исследований и их обсуждение - приведение всех численных и фактических данных с анализом результатов их обработки;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выводы, где приводятся краткие формулировки результатов работы, отвечающие на вопросы поставленных задач, полученные данные и их объяснение;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69" w:lineRule="exact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заключение, где проводится общий обзор поставленной перед началом исследования проблемы и перспективы её решения после приведенного исследования;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spacing w:after="180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список использованной литературы (оформленный в соответствии с правилами составления библиографического списка). В тексте работы должны быть ссылки на использованные литературные источники.</w:t>
      </w:r>
    </w:p>
    <w:p w:rsidR="00E717EA" w:rsidRPr="00BF0129" w:rsidRDefault="00180535" w:rsidP="00406792">
      <w:pPr>
        <w:pStyle w:val="5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Фактические и численные данные, имеющие большой объем, а также рисунки, диаграммы, схемы, карты, фотографии и т.д. должны быть размещены в конце работы - в приложения, которые соединяются с текстом работы (и соответствуют формату самой работы), или быть отдельно, произвольного формата.</w:t>
      </w:r>
    </w:p>
    <w:p w:rsidR="00E717EA" w:rsidRPr="00BF0129" w:rsidRDefault="00180535" w:rsidP="00406792">
      <w:pPr>
        <w:pStyle w:val="5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Все приложения должны быть пронумерованы, озаглавлены, и на них даны ссылки в тексте работы. Картографический материал должен иметь условные обозначения и масштаб.</w:t>
      </w:r>
    </w:p>
    <w:p w:rsidR="00E717EA" w:rsidRPr="00BF0129" w:rsidRDefault="00180535" w:rsidP="00406792">
      <w:pPr>
        <w:pStyle w:val="5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Текст работы должен быть набран на компьютере (формат листа А-4, шрифт </w:t>
      </w:r>
      <w:r w:rsidR="00E54A95">
        <w:rPr>
          <w:sz w:val="24"/>
          <w:szCs w:val="24"/>
          <w:lang w:val="en-US"/>
        </w:rPr>
        <w:t>Times</w:t>
      </w:r>
      <w:r w:rsidR="00E54A95" w:rsidRPr="00E54A95">
        <w:rPr>
          <w:sz w:val="24"/>
          <w:szCs w:val="24"/>
        </w:rPr>
        <w:t xml:space="preserve"> </w:t>
      </w:r>
      <w:r w:rsidR="00E54A95">
        <w:rPr>
          <w:sz w:val="24"/>
          <w:szCs w:val="24"/>
          <w:lang w:val="en-US"/>
        </w:rPr>
        <w:t>New</w:t>
      </w:r>
      <w:r w:rsidR="00E54A95" w:rsidRPr="00E54A95">
        <w:rPr>
          <w:sz w:val="24"/>
          <w:szCs w:val="24"/>
        </w:rPr>
        <w:t xml:space="preserve"> </w:t>
      </w:r>
      <w:r w:rsidR="00E54A95">
        <w:rPr>
          <w:sz w:val="24"/>
          <w:szCs w:val="24"/>
          <w:lang w:val="en-US"/>
        </w:rPr>
        <w:t>Roman</w:t>
      </w:r>
      <w:r w:rsidR="00E54A95" w:rsidRPr="00E54A95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>14). Работа должна быть аккуратно оформлена, страницы пронумерованы и скреплены</w:t>
      </w:r>
      <w:r w:rsidR="00E54A95">
        <w:rPr>
          <w:sz w:val="24"/>
          <w:szCs w:val="24"/>
        </w:rPr>
        <w:t xml:space="preserve"> в папку</w:t>
      </w:r>
      <w:r w:rsidRPr="00BF0129">
        <w:rPr>
          <w:sz w:val="24"/>
          <w:szCs w:val="24"/>
        </w:rPr>
        <w:t>. Объем работы до 30 листов (вместе с приложениями).</w:t>
      </w:r>
    </w:p>
    <w:p w:rsidR="00E717EA" w:rsidRPr="00BF0129" w:rsidRDefault="00180535" w:rsidP="00406792">
      <w:pPr>
        <w:pStyle w:val="5"/>
        <w:numPr>
          <w:ilvl w:val="0"/>
          <w:numId w:val="3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На титульном листе работы должны быть указаны: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в пра</w:t>
      </w:r>
      <w:r w:rsidR="005526CF" w:rsidRPr="00BF0129">
        <w:rPr>
          <w:sz w:val="24"/>
          <w:szCs w:val="24"/>
        </w:rPr>
        <w:t>вом верхнем углу «Отечество-2021</w:t>
      </w:r>
      <w:r w:rsidRPr="00BF0129">
        <w:rPr>
          <w:sz w:val="24"/>
          <w:szCs w:val="24"/>
        </w:rPr>
        <w:t>»;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название учреждения (клуба), в котором выполнена работа;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номинация, название работы;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spacing w:line="283" w:lineRule="exact"/>
        <w:ind w:left="20" w:righ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</w:t>
      </w:r>
      <w:proofErr w:type="gramStart"/>
      <w:r w:rsidRPr="00BF0129">
        <w:rPr>
          <w:sz w:val="24"/>
          <w:szCs w:val="24"/>
        </w:rPr>
        <w:t>фамилия, имя, отчество автора, место учебы, класс, домашний адрес, контактный телефон;</w:t>
      </w:r>
      <w:proofErr w:type="gramEnd"/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spacing w:after="188" w:line="283" w:lineRule="exact"/>
        <w:ind w:left="20" w:righ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фамилия, имя, отчество руководителя (полностью), его должность, место работы, телефон.</w:t>
      </w:r>
    </w:p>
    <w:p w:rsidR="00E717EA" w:rsidRPr="00BF0129" w:rsidRDefault="00180535" w:rsidP="004067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180"/>
        <w:ind w:left="20" w:right="-38" w:firstLine="0"/>
        <w:jc w:val="both"/>
        <w:rPr>
          <w:sz w:val="24"/>
          <w:szCs w:val="24"/>
        </w:rPr>
      </w:pPr>
      <w:bookmarkStart w:id="5" w:name="bookmark6"/>
      <w:r w:rsidRPr="00BF0129">
        <w:rPr>
          <w:rStyle w:val="29"/>
          <w:b/>
          <w:bCs/>
          <w:sz w:val="24"/>
          <w:szCs w:val="24"/>
        </w:rPr>
        <w:t>КОНКУРС СОЦИАЛЬНЫХ ПРОЕКТОВ «ВО БЛАГО ОТЧЕСТВА»</w:t>
      </w:r>
      <w:r w:rsidRPr="00BF0129">
        <w:rPr>
          <w:rStyle w:val="28"/>
          <w:b/>
          <w:bCs/>
          <w:sz w:val="24"/>
          <w:szCs w:val="24"/>
        </w:rPr>
        <w:t xml:space="preserve"> </w:t>
      </w:r>
      <w:r w:rsidRPr="00BF0129">
        <w:rPr>
          <w:rStyle w:val="29"/>
          <w:b/>
          <w:bCs/>
          <w:sz w:val="24"/>
          <w:szCs w:val="24"/>
        </w:rPr>
        <w:t>ПРОВОДИТСЯ ПО НОМИНАЦИЯМ:</w:t>
      </w:r>
      <w:bookmarkEnd w:id="5"/>
    </w:p>
    <w:p w:rsidR="00E717EA" w:rsidRPr="00BF0129" w:rsidRDefault="00180535">
      <w:pPr>
        <w:pStyle w:val="5"/>
        <w:numPr>
          <w:ilvl w:val="0"/>
          <w:numId w:val="5"/>
        </w:numPr>
        <w:shd w:val="clear" w:color="auto" w:fill="auto"/>
        <w:ind w:left="20" w:firstLine="360"/>
        <w:rPr>
          <w:sz w:val="24"/>
          <w:szCs w:val="24"/>
        </w:rPr>
      </w:pPr>
      <w:r w:rsidRPr="00BF0129">
        <w:rPr>
          <w:sz w:val="24"/>
          <w:szCs w:val="24"/>
        </w:rPr>
        <w:t xml:space="preserve"> Межнациональные и межкультурные коммуникации;</w:t>
      </w:r>
    </w:p>
    <w:p w:rsidR="00E717EA" w:rsidRPr="00BF0129" w:rsidRDefault="00180535">
      <w:pPr>
        <w:pStyle w:val="5"/>
        <w:numPr>
          <w:ilvl w:val="0"/>
          <w:numId w:val="5"/>
        </w:numPr>
        <w:shd w:val="clear" w:color="auto" w:fill="auto"/>
        <w:ind w:left="20" w:firstLine="360"/>
        <w:rPr>
          <w:sz w:val="24"/>
          <w:szCs w:val="24"/>
        </w:rPr>
      </w:pPr>
      <w:r w:rsidRPr="00BF0129">
        <w:rPr>
          <w:sz w:val="24"/>
          <w:szCs w:val="24"/>
        </w:rPr>
        <w:t xml:space="preserve"> Природное и культурное наследие родного края;</w:t>
      </w:r>
    </w:p>
    <w:p w:rsidR="00E717EA" w:rsidRPr="00BF0129" w:rsidRDefault="00180535">
      <w:pPr>
        <w:pStyle w:val="5"/>
        <w:numPr>
          <w:ilvl w:val="0"/>
          <w:numId w:val="5"/>
        </w:numPr>
        <w:shd w:val="clear" w:color="auto" w:fill="auto"/>
        <w:ind w:left="20" w:firstLine="360"/>
        <w:rPr>
          <w:sz w:val="24"/>
          <w:szCs w:val="24"/>
        </w:rPr>
      </w:pPr>
      <w:r w:rsidRPr="00BF0129">
        <w:rPr>
          <w:sz w:val="24"/>
          <w:szCs w:val="24"/>
        </w:rPr>
        <w:t xml:space="preserve"> Внутренний туризм, культурный туристические ресурсы региона;</w:t>
      </w:r>
    </w:p>
    <w:p w:rsidR="00E717EA" w:rsidRPr="00BF0129" w:rsidRDefault="00180535">
      <w:pPr>
        <w:pStyle w:val="5"/>
        <w:numPr>
          <w:ilvl w:val="0"/>
          <w:numId w:val="5"/>
        </w:numPr>
        <w:shd w:val="clear" w:color="auto" w:fill="auto"/>
        <w:ind w:left="20" w:firstLine="360"/>
        <w:rPr>
          <w:sz w:val="24"/>
          <w:szCs w:val="24"/>
        </w:rPr>
      </w:pPr>
      <w:r w:rsidRPr="00BF0129">
        <w:rPr>
          <w:sz w:val="24"/>
          <w:szCs w:val="24"/>
        </w:rPr>
        <w:t xml:space="preserve"> Культурная и образовательная молодежная среда регионов;</w:t>
      </w:r>
    </w:p>
    <w:p w:rsidR="00E717EA" w:rsidRPr="00BF0129" w:rsidRDefault="00180535">
      <w:pPr>
        <w:pStyle w:val="5"/>
        <w:shd w:val="clear" w:color="auto" w:fill="auto"/>
        <w:ind w:left="20" w:firstLine="360"/>
        <w:rPr>
          <w:sz w:val="24"/>
          <w:szCs w:val="24"/>
        </w:rPr>
      </w:pPr>
      <w:r w:rsidRPr="00BF0129">
        <w:rPr>
          <w:sz w:val="24"/>
          <w:szCs w:val="24"/>
        </w:rPr>
        <w:lastRenderedPageBreak/>
        <w:t>^ Социально-экономические преобразования края;</w:t>
      </w:r>
    </w:p>
    <w:p w:rsidR="00E717EA" w:rsidRPr="00BF0129" w:rsidRDefault="00180535">
      <w:pPr>
        <w:pStyle w:val="5"/>
        <w:shd w:val="clear" w:color="auto" w:fill="auto"/>
        <w:spacing w:after="180"/>
        <w:ind w:left="20" w:firstLine="360"/>
        <w:rPr>
          <w:sz w:val="24"/>
          <w:szCs w:val="24"/>
        </w:rPr>
      </w:pPr>
      <w:r w:rsidRPr="00BF0129">
        <w:rPr>
          <w:sz w:val="24"/>
          <w:szCs w:val="24"/>
        </w:rPr>
        <w:t>^ Социальные инновации.</w:t>
      </w:r>
    </w:p>
    <w:p w:rsidR="00E717EA" w:rsidRPr="00BF0129" w:rsidRDefault="00180535">
      <w:pPr>
        <w:pStyle w:val="31"/>
        <w:shd w:val="clear" w:color="auto" w:fill="auto"/>
        <w:spacing w:before="0"/>
        <w:ind w:left="20"/>
        <w:rPr>
          <w:sz w:val="24"/>
          <w:szCs w:val="24"/>
        </w:rPr>
      </w:pPr>
      <w:r w:rsidRPr="00BF0129">
        <w:rPr>
          <w:rStyle w:val="32"/>
          <w:i/>
          <w:iCs/>
          <w:sz w:val="24"/>
          <w:szCs w:val="24"/>
        </w:rPr>
        <w:t>Критерии оценки социальных проектов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актуальность избранной проблемы, ее социальная значимость и осознанность выбора;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соответствие содержания разработанного проекта тематике номинации;</w:t>
      </w:r>
    </w:p>
    <w:p w:rsidR="00E717EA" w:rsidRPr="00BF0129" w:rsidRDefault="00180535" w:rsidP="00406792">
      <w:pPr>
        <w:pStyle w:val="5"/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-</w:t>
      </w:r>
      <w:r w:rsidR="005526CF" w:rsidRPr="00BF0129">
        <w:rPr>
          <w:sz w:val="24"/>
          <w:szCs w:val="24"/>
        </w:rPr>
        <w:t xml:space="preserve">           </w:t>
      </w:r>
      <w:r w:rsidRPr="00BF0129">
        <w:rPr>
          <w:sz w:val="24"/>
          <w:szCs w:val="24"/>
        </w:rPr>
        <w:t>новизна подходов в решении социальных проблем;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right="-38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обоснованность участия социальных партнеров и определение их функций в реализации проекта;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результативность проекта;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наличие и потенциальность эффективность стратегии развития проекта;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right="-38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умение определять цели, задачи, планирование деятельности в соответствии с поставленными задачами;</w:t>
      </w:r>
    </w:p>
    <w:p w:rsidR="00E717EA" w:rsidRPr="00BF0129" w:rsidRDefault="005526CF" w:rsidP="00406792">
      <w:pPr>
        <w:pStyle w:val="5"/>
        <w:numPr>
          <w:ilvl w:val="0"/>
          <w:numId w:val="4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нормативно-</w:t>
      </w:r>
      <w:r w:rsidR="00180535" w:rsidRPr="00BF0129">
        <w:rPr>
          <w:sz w:val="24"/>
          <w:szCs w:val="24"/>
        </w:rPr>
        <w:t>правовое поле проекта;</w:t>
      </w:r>
    </w:p>
    <w:p w:rsidR="00E717EA" w:rsidRPr="00BF0129" w:rsidRDefault="00180535" w:rsidP="00406792">
      <w:pPr>
        <w:pStyle w:val="5"/>
        <w:numPr>
          <w:ilvl w:val="0"/>
          <w:numId w:val="4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качество презентации;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after="180"/>
        <w:ind w:lef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публичная защита проекта</w:t>
      </w:r>
    </w:p>
    <w:p w:rsidR="00E717EA" w:rsidRPr="00BF0129" w:rsidRDefault="00180535">
      <w:pPr>
        <w:pStyle w:val="31"/>
        <w:shd w:val="clear" w:color="auto" w:fill="auto"/>
        <w:spacing w:before="0"/>
        <w:ind w:left="20"/>
        <w:rPr>
          <w:sz w:val="24"/>
          <w:szCs w:val="24"/>
        </w:rPr>
      </w:pPr>
      <w:r w:rsidRPr="00BF0129">
        <w:rPr>
          <w:rStyle w:val="32"/>
          <w:i/>
          <w:iCs/>
          <w:sz w:val="24"/>
          <w:szCs w:val="24"/>
        </w:rPr>
        <w:t>Требование к представлению социальных проектов</w:t>
      </w:r>
      <w:r w:rsidR="005526CF" w:rsidRPr="00BF0129">
        <w:rPr>
          <w:rStyle w:val="32"/>
          <w:i/>
          <w:iCs/>
          <w:sz w:val="24"/>
          <w:szCs w:val="24"/>
        </w:rPr>
        <w:t>:</w:t>
      </w:r>
    </w:p>
    <w:p w:rsidR="00E717EA" w:rsidRPr="00BF0129" w:rsidRDefault="00180535" w:rsidP="00406792">
      <w:pPr>
        <w:pStyle w:val="5"/>
        <w:shd w:val="clear" w:color="auto" w:fill="auto"/>
        <w:ind w:left="20" w:right="-38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На конкурс предоставляется описание содержание проекта, этапов, результатов и эффектов реализации проекта.</w:t>
      </w:r>
    </w:p>
    <w:p w:rsidR="00E717EA" w:rsidRPr="00BF0129" w:rsidRDefault="00180535" w:rsidP="00406792">
      <w:pPr>
        <w:pStyle w:val="5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Оформление содержание и результатов проектов осуществляется в двух формах: паспорта проекта и презентация проекта.</w:t>
      </w:r>
    </w:p>
    <w:p w:rsidR="00E717EA" w:rsidRPr="00BF0129" w:rsidRDefault="00180535" w:rsidP="00406792">
      <w:pPr>
        <w:pStyle w:val="5"/>
        <w:shd w:val="clear" w:color="auto" w:fill="auto"/>
        <w:spacing w:after="544" w:line="278" w:lineRule="exact"/>
        <w:ind w:left="20" w:right="-38" w:firstLine="0"/>
        <w:jc w:val="both"/>
        <w:rPr>
          <w:sz w:val="24"/>
          <w:szCs w:val="24"/>
        </w:rPr>
      </w:pPr>
      <w:r w:rsidRPr="00BF0129">
        <w:rPr>
          <w:rStyle w:val="a7"/>
          <w:sz w:val="24"/>
          <w:szCs w:val="24"/>
        </w:rPr>
        <w:t>Паспорт проекта</w:t>
      </w:r>
      <w:r w:rsidR="005526CF" w:rsidRPr="00BF0129">
        <w:rPr>
          <w:rStyle w:val="a7"/>
          <w:sz w:val="24"/>
          <w:szCs w:val="24"/>
        </w:rPr>
        <w:t xml:space="preserve"> </w:t>
      </w:r>
      <w:r w:rsidRPr="00BF0129">
        <w:rPr>
          <w:sz w:val="24"/>
          <w:szCs w:val="24"/>
        </w:rPr>
        <w:t>- это обобщение краткая информация по основным целевым показателям и индикаторам проекта, включающая требования к объему паспорта проекта</w:t>
      </w:r>
      <w:r w:rsidR="005526CF" w:rsidRPr="00BF0129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>- не более 5 листов.</w:t>
      </w:r>
    </w:p>
    <w:p w:rsidR="00E717EA" w:rsidRPr="00BF0129" w:rsidRDefault="00180535">
      <w:pPr>
        <w:pStyle w:val="a9"/>
        <w:framePr w:w="9658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BF0129">
        <w:rPr>
          <w:rStyle w:val="aa"/>
          <w:sz w:val="24"/>
          <w:szCs w:val="24"/>
        </w:rPr>
        <w:t>Форма паспорта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5894"/>
        <w:gridCol w:w="2856"/>
      </w:tblGrid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1.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Название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2.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Полное и краткое наименование организаци</w:t>
            </w:r>
            <w:proofErr w:type="gramStart"/>
            <w:r w:rsidRPr="00BF0129">
              <w:rPr>
                <w:rStyle w:val="4"/>
                <w:sz w:val="24"/>
                <w:szCs w:val="24"/>
              </w:rPr>
              <w:t>и(</w:t>
            </w:r>
            <w:proofErr w:type="gramEnd"/>
            <w:r w:rsidRPr="00BF0129">
              <w:rPr>
                <w:rStyle w:val="4"/>
                <w:sz w:val="24"/>
                <w:szCs w:val="24"/>
              </w:rPr>
              <w:t xml:space="preserve"> в соответствии с Уставом)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3.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Разработчики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4.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Консультанты</w:t>
            </w:r>
            <w:r w:rsidR="005526CF" w:rsidRPr="00BF0129">
              <w:rPr>
                <w:rStyle w:val="4"/>
                <w:sz w:val="24"/>
                <w:szCs w:val="24"/>
              </w:rPr>
              <w:t xml:space="preserve"> </w:t>
            </w:r>
            <w:r w:rsidRPr="00BF0129">
              <w:rPr>
                <w:rStyle w:val="4"/>
                <w:sz w:val="24"/>
                <w:szCs w:val="24"/>
              </w:rPr>
              <w:t>- наставники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5.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Цель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6.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Задачи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7.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Социальные партнеры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8.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9.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Финансирование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10.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Ожидаемые результаты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11.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Стратегия развития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717EA" w:rsidRPr="00BF0129">
        <w:trPr>
          <w:trHeight w:hRule="exact" w:val="57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12.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7EA" w:rsidRPr="00BF0129" w:rsidRDefault="00180535">
            <w:pPr>
              <w:pStyle w:val="5"/>
              <w:framePr w:w="9658" w:wrap="notBeside" w:vAnchor="text" w:hAnchor="text" w:xAlign="center" w:y="1"/>
              <w:shd w:val="clear" w:color="auto" w:fill="auto"/>
              <w:spacing w:line="283" w:lineRule="exact"/>
              <w:ind w:left="120" w:firstLine="0"/>
              <w:rPr>
                <w:sz w:val="24"/>
                <w:szCs w:val="24"/>
              </w:rPr>
            </w:pPr>
            <w:r w:rsidRPr="00BF0129">
              <w:rPr>
                <w:rStyle w:val="4"/>
                <w:sz w:val="24"/>
                <w:szCs w:val="24"/>
              </w:rPr>
              <w:t>Ссылки на открытие источники информации о реализации проекта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EA" w:rsidRPr="00BF0129" w:rsidRDefault="00E717EA">
            <w:pPr>
              <w:framePr w:w="9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717EA" w:rsidRPr="00BF0129" w:rsidRDefault="00180535" w:rsidP="005526CF">
      <w:pPr>
        <w:pStyle w:val="5"/>
        <w:shd w:val="clear" w:color="auto" w:fill="auto"/>
        <w:spacing w:before="545" w:line="278" w:lineRule="exact"/>
        <w:ind w:left="20" w:right="5" w:firstLine="0"/>
        <w:rPr>
          <w:sz w:val="24"/>
          <w:szCs w:val="24"/>
        </w:rPr>
      </w:pPr>
      <w:r w:rsidRPr="00BF0129">
        <w:rPr>
          <w:rStyle w:val="a7"/>
          <w:sz w:val="24"/>
          <w:szCs w:val="24"/>
        </w:rPr>
        <w:lastRenderedPageBreak/>
        <w:t xml:space="preserve">Презентация проекта </w:t>
      </w:r>
      <w:r w:rsidRPr="00BF0129">
        <w:rPr>
          <w:sz w:val="24"/>
          <w:szCs w:val="24"/>
        </w:rPr>
        <w:t>не более 15 слайдов. Публичная презентация авторов в течение 7 минут. Возможность участие дискуссий участников.</w:t>
      </w:r>
    </w:p>
    <w:p w:rsidR="005526CF" w:rsidRPr="00BF0129" w:rsidRDefault="005526CF" w:rsidP="005526CF">
      <w:pPr>
        <w:pStyle w:val="5"/>
        <w:shd w:val="clear" w:color="auto" w:fill="auto"/>
        <w:spacing w:after="135" w:line="220" w:lineRule="exact"/>
        <w:ind w:firstLine="0"/>
        <w:jc w:val="both"/>
        <w:rPr>
          <w:rStyle w:val="3"/>
          <w:sz w:val="24"/>
          <w:szCs w:val="24"/>
        </w:rPr>
      </w:pPr>
    </w:p>
    <w:p w:rsidR="00E717EA" w:rsidRPr="00BF0129" w:rsidRDefault="00180535" w:rsidP="005526CF">
      <w:pPr>
        <w:pStyle w:val="5"/>
        <w:shd w:val="clear" w:color="auto" w:fill="auto"/>
        <w:spacing w:after="135" w:line="220" w:lineRule="exact"/>
        <w:ind w:firstLine="0"/>
        <w:jc w:val="center"/>
        <w:rPr>
          <w:sz w:val="24"/>
          <w:szCs w:val="24"/>
        </w:rPr>
      </w:pPr>
      <w:r w:rsidRPr="00BF0129">
        <w:rPr>
          <w:rStyle w:val="3"/>
          <w:sz w:val="24"/>
          <w:szCs w:val="24"/>
        </w:rPr>
        <w:t>Форма титульного листа социального проекта</w:t>
      </w:r>
    </w:p>
    <w:p w:rsidR="00E717EA" w:rsidRPr="00BF0129" w:rsidRDefault="00180535">
      <w:pPr>
        <w:pStyle w:val="5"/>
        <w:shd w:val="clear" w:color="auto" w:fill="auto"/>
        <w:ind w:left="168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Министерство просвещения Российской Федерации</w:t>
      </w:r>
    </w:p>
    <w:p w:rsidR="00E717EA" w:rsidRPr="00BF0129" w:rsidRDefault="00180535">
      <w:pPr>
        <w:pStyle w:val="5"/>
        <w:shd w:val="clear" w:color="auto" w:fill="auto"/>
        <w:tabs>
          <w:tab w:val="left" w:leader="underscore" w:pos="6907"/>
        </w:tabs>
        <w:ind w:left="168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Управление образования</w:t>
      </w:r>
      <w:r w:rsidRPr="00BF0129">
        <w:rPr>
          <w:sz w:val="24"/>
          <w:szCs w:val="24"/>
        </w:rPr>
        <w:tab/>
      </w:r>
    </w:p>
    <w:p w:rsidR="00E717EA" w:rsidRPr="00BF0129" w:rsidRDefault="00180535">
      <w:pPr>
        <w:pStyle w:val="5"/>
        <w:shd w:val="clear" w:color="auto" w:fill="auto"/>
        <w:spacing w:after="60"/>
        <w:ind w:left="2840" w:firstLine="0"/>
        <w:rPr>
          <w:sz w:val="24"/>
          <w:szCs w:val="24"/>
        </w:rPr>
      </w:pPr>
      <w:r w:rsidRPr="00BF0129">
        <w:rPr>
          <w:sz w:val="24"/>
          <w:szCs w:val="24"/>
        </w:rPr>
        <w:t>(Наименование субъекта РФ)</w:t>
      </w:r>
    </w:p>
    <w:p w:rsidR="00E717EA" w:rsidRPr="00BF0129" w:rsidRDefault="00180535">
      <w:pPr>
        <w:pStyle w:val="5"/>
        <w:shd w:val="clear" w:color="auto" w:fill="auto"/>
        <w:tabs>
          <w:tab w:val="left" w:leader="underscore" w:pos="7773"/>
        </w:tabs>
        <w:ind w:left="88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Образовательная организация</w:t>
      </w:r>
      <w:r w:rsidRPr="00BF0129">
        <w:rPr>
          <w:sz w:val="24"/>
          <w:szCs w:val="24"/>
        </w:rPr>
        <w:tab/>
      </w:r>
    </w:p>
    <w:p w:rsidR="00E717EA" w:rsidRPr="00BF0129" w:rsidRDefault="00180535" w:rsidP="005526CF">
      <w:pPr>
        <w:pStyle w:val="5"/>
        <w:shd w:val="clear" w:color="auto" w:fill="auto"/>
        <w:tabs>
          <w:tab w:val="left" w:pos="9214"/>
        </w:tabs>
        <w:ind w:left="1440" w:right="147" w:firstLine="1520"/>
        <w:rPr>
          <w:sz w:val="24"/>
          <w:szCs w:val="24"/>
        </w:rPr>
      </w:pPr>
      <w:r w:rsidRPr="00BF0129">
        <w:rPr>
          <w:sz w:val="24"/>
          <w:szCs w:val="24"/>
        </w:rPr>
        <w:t>(полное наименование образовательной организации) Всероссийский конкурс социальных проектов учащихся «Во благо Отечества»</w:t>
      </w:r>
    </w:p>
    <w:p w:rsidR="00E717EA" w:rsidRPr="00BF0129" w:rsidRDefault="00180535">
      <w:pPr>
        <w:pStyle w:val="5"/>
        <w:shd w:val="clear" w:color="auto" w:fill="auto"/>
        <w:ind w:left="3740" w:firstLine="0"/>
        <w:rPr>
          <w:sz w:val="24"/>
          <w:szCs w:val="24"/>
        </w:rPr>
      </w:pPr>
      <w:r w:rsidRPr="00BF0129">
        <w:rPr>
          <w:sz w:val="24"/>
          <w:szCs w:val="24"/>
        </w:rPr>
        <w:t>Номинация</w:t>
      </w:r>
    </w:p>
    <w:p w:rsidR="00E717EA" w:rsidRPr="00BF0129" w:rsidRDefault="00180535">
      <w:pPr>
        <w:pStyle w:val="5"/>
        <w:shd w:val="clear" w:color="auto" w:fill="auto"/>
        <w:spacing w:after="3" w:line="220" w:lineRule="exact"/>
        <w:ind w:left="2600" w:firstLine="0"/>
        <w:rPr>
          <w:sz w:val="24"/>
          <w:szCs w:val="24"/>
        </w:rPr>
      </w:pPr>
      <w:r w:rsidRPr="00BF0129">
        <w:rPr>
          <w:sz w:val="24"/>
          <w:szCs w:val="24"/>
        </w:rPr>
        <w:t>«</w:t>
      </w:r>
      <w:r w:rsidR="003A40D7" w:rsidRPr="00BF0129">
        <w:rPr>
          <w:sz w:val="24"/>
          <w:szCs w:val="24"/>
        </w:rPr>
        <w:t>_____________________________________________</w:t>
      </w:r>
      <w:r w:rsidRPr="00BF0129">
        <w:rPr>
          <w:sz w:val="24"/>
          <w:szCs w:val="24"/>
        </w:rPr>
        <w:t xml:space="preserve"> »</w:t>
      </w:r>
    </w:p>
    <w:p w:rsidR="00E717EA" w:rsidRPr="00BF0129" w:rsidRDefault="00180535">
      <w:pPr>
        <w:pStyle w:val="5"/>
        <w:shd w:val="clear" w:color="auto" w:fill="auto"/>
        <w:spacing w:after="140" w:line="220" w:lineRule="exact"/>
        <w:ind w:left="3660" w:firstLine="0"/>
        <w:rPr>
          <w:sz w:val="24"/>
          <w:szCs w:val="24"/>
        </w:rPr>
      </w:pPr>
      <w:r w:rsidRPr="00BF0129">
        <w:rPr>
          <w:sz w:val="24"/>
          <w:szCs w:val="24"/>
        </w:rPr>
        <w:t>Тема проекта</w:t>
      </w:r>
    </w:p>
    <w:p w:rsidR="00E717EA" w:rsidRPr="00BF0129" w:rsidRDefault="00180535">
      <w:pPr>
        <w:pStyle w:val="5"/>
        <w:shd w:val="clear" w:color="auto" w:fill="auto"/>
        <w:tabs>
          <w:tab w:val="left" w:leader="underscore" w:pos="9007"/>
        </w:tabs>
        <w:ind w:left="58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Подготовил:</w:t>
      </w:r>
      <w:r w:rsidRPr="00BF0129">
        <w:rPr>
          <w:sz w:val="24"/>
          <w:szCs w:val="24"/>
        </w:rPr>
        <w:tab/>
      </w:r>
    </w:p>
    <w:p w:rsidR="00E717EA" w:rsidRPr="00BF0129" w:rsidRDefault="00180535">
      <w:pPr>
        <w:pStyle w:val="5"/>
        <w:shd w:val="clear" w:color="auto" w:fill="auto"/>
        <w:ind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>(ФИО)</w:t>
      </w:r>
    </w:p>
    <w:p w:rsidR="00E717EA" w:rsidRPr="00BF0129" w:rsidRDefault="00180535">
      <w:pPr>
        <w:pStyle w:val="5"/>
        <w:shd w:val="clear" w:color="auto" w:fill="auto"/>
        <w:tabs>
          <w:tab w:val="left" w:leader="underscore" w:pos="9336"/>
        </w:tabs>
        <w:ind w:left="4760" w:firstLine="0"/>
        <w:jc w:val="both"/>
        <w:rPr>
          <w:sz w:val="24"/>
          <w:szCs w:val="24"/>
        </w:rPr>
      </w:pPr>
      <w:proofErr w:type="gramStart"/>
      <w:r w:rsidRPr="00BF0129">
        <w:rPr>
          <w:sz w:val="24"/>
          <w:szCs w:val="24"/>
        </w:rPr>
        <w:t>Обучающийся</w:t>
      </w:r>
      <w:proofErr w:type="gramEnd"/>
      <w:r w:rsidRPr="00BF0129">
        <w:rPr>
          <w:sz w:val="24"/>
          <w:szCs w:val="24"/>
        </w:rPr>
        <w:t xml:space="preserve">  класса </w:t>
      </w:r>
      <w:r w:rsidRPr="00BF0129">
        <w:rPr>
          <w:sz w:val="24"/>
          <w:szCs w:val="24"/>
        </w:rPr>
        <w:tab/>
      </w:r>
    </w:p>
    <w:p w:rsidR="003A40D7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 xml:space="preserve">(название образовательной организации) </w:t>
      </w:r>
    </w:p>
    <w:p w:rsidR="003A40D7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 xml:space="preserve">Адрес образовательной организации с индексом Домашний адрес с индексом </w:t>
      </w:r>
    </w:p>
    <w:p w:rsidR="00E717EA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 xml:space="preserve">Контактный телефон: </w:t>
      </w:r>
      <w:r w:rsidRPr="00BF0129">
        <w:rPr>
          <w:sz w:val="24"/>
          <w:szCs w:val="24"/>
          <w:lang w:val="en-US" w:eastAsia="en-US" w:bidi="en-US"/>
        </w:rPr>
        <w:t>e</w:t>
      </w:r>
      <w:r w:rsidRPr="00BF0129">
        <w:rPr>
          <w:sz w:val="24"/>
          <w:szCs w:val="24"/>
          <w:lang w:eastAsia="en-US" w:bidi="en-US"/>
        </w:rPr>
        <w:t>-</w:t>
      </w:r>
      <w:r w:rsidRPr="00BF0129">
        <w:rPr>
          <w:sz w:val="24"/>
          <w:szCs w:val="24"/>
          <w:lang w:val="en-US" w:eastAsia="en-US" w:bidi="en-US"/>
        </w:rPr>
        <w:t>mail</w:t>
      </w:r>
      <w:r w:rsidRPr="00BF0129">
        <w:rPr>
          <w:sz w:val="24"/>
          <w:szCs w:val="24"/>
          <w:lang w:eastAsia="en-US" w:bidi="en-US"/>
        </w:rPr>
        <w:t>:</w:t>
      </w:r>
    </w:p>
    <w:p w:rsidR="003A40D7" w:rsidRPr="00BF0129" w:rsidRDefault="003A40D7">
      <w:pPr>
        <w:pStyle w:val="5"/>
        <w:shd w:val="clear" w:color="auto" w:fill="auto"/>
        <w:tabs>
          <w:tab w:val="left" w:leader="underscore" w:pos="9336"/>
        </w:tabs>
        <w:ind w:left="5820" w:firstLine="0"/>
        <w:jc w:val="both"/>
        <w:rPr>
          <w:sz w:val="24"/>
          <w:szCs w:val="24"/>
        </w:rPr>
      </w:pPr>
    </w:p>
    <w:p w:rsidR="00E717EA" w:rsidRPr="00BF0129" w:rsidRDefault="00180535">
      <w:pPr>
        <w:pStyle w:val="5"/>
        <w:shd w:val="clear" w:color="auto" w:fill="auto"/>
        <w:tabs>
          <w:tab w:val="left" w:leader="underscore" w:pos="9336"/>
        </w:tabs>
        <w:ind w:left="58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Руководитель:</w:t>
      </w:r>
      <w:r w:rsidRPr="00BF0129">
        <w:rPr>
          <w:sz w:val="24"/>
          <w:szCs w:val="24"/>
        </w:rPr>
        <w:tab/>
      </w:r>
    </w:p>
    <w:p w:rsidR="00E717EA" w:rsidRPr="00BF0129" w:rsidRDefault="00180535">
      <w:pPr>
        <w:pStyle w:val="5"/>
        <w:shd w:val="clear" w:color="auto" w:fill="auto"/>
        <w:ind w:left="7660" w:firstLine="0"/>
        <w:rPr>
          <w:sz w:val="24"/>
          <w:szCs w:val="24"/>
        </w:rPr>
      </w:pPr>
      <w:r w:rsidRPr="00BF0129">
        <w:rPr>
          <w:sz w:val="24"/>
          <w:szCs w:val="24"/>
        </w:rPr>
        <w:t>(ФИО)</w:t>
      </w:r>
    </w:p>
    <w:p w:rsidR="003A40D7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 xml:space="preserve">Должность и место работы </w:t>
      </w:r>
    </w:p>
    <w:p w:rsidR="003A40D7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 xml:space="preserve">Адрес места работы с индексом </w:t>
      </w:r>
    </w:p>
    <w:p w:rsidR="003A40D7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r w:rsidRPr="00BF0129">
        <w:rPr>
          <w:sz w:val="24"/>
          <w:szCs w:val="24"/>
        </w:rPr>
        <w:t xml:space="preserve">Контактный телефон: </w:t>
      </w:r>
    </w:p>
    <w:p w:rsidR="00E717EA" w:rsidRPr="00BF0129" w:rsidRDefault="00180535">
      <w:pPr>
        <w:pStyle w:val="5"/>
        <w:shd w:val="clear" w:color="auto" w:fill="auto"/>
        <w:ind w:left="4400" w:right="20" w:firstLine="0"/>
        <w:jc w:val="right"/>
        <w:rPr>
          <w:sz w:val="24"/>
          <w:szCs w:val="24"/>
        </w:rPr>
      </w:pPr>
      <w:proofErr w:type="gramStart"/>
      <w:r w:rsidRPr="00BF0129">
        <w:rPr>
          <w:sz w:val="24"/>
          <w:szCs w:val="24"/>
          <w:lang w:val="en-US" w:eastAsia="en-US" w:bidi="en-US"/>
        </w:rPr>
        <w:t>e</w:t>
      </w:r>
      <w:r w:rsidRPr="00BF0129">
        <w:rPr>
          <w:sz w:val="24"/>
          <w:szCs w:val="24"/>
          <w:lang w:eastAsia="en-US" w:bidi="en-US"/>
        </w:rPr>
        <w:t>-</w:t>
      </w:r>
      <w:r w:rsidRPr="00BF0129">
        <w:rPr>
          <w:sz w:val="24"/>
          <w:szCs w:val="24"/>
          <w:lang w:val="en-US" w:eastAsia="en-US" w:bidi="en-US"/>
        </w:rPr>
        <w:t>mail</w:t>
      </w:r>
      <w:proofErr w:type="gramEnd"/>
      <w:r w:rsidRPr="00BF0129">
        <w:rPr>
          <w:sz w:val="24"/>
          <w:szCs w:val="24"/>
          <w:lang w:eastAsia="en-US" w:bidi="en-US"/>
        </w:rPr>
        <w:t>:</w:t>
      </w:r>
    </w:p>
    <w:p w:rsidR="00E717EA" w:rsidRPr="00BF0129" w:rsidRDefault="00180535">
      <w:pPr>
        <w:pStyle w:val="5"/>
        <w:shd w:val="clear" w:color="auto" w:fill="auto"/>
        <w:spacing w:after="236"/>
        <w:ind w:left="3180" w:firstLine="0"/>
        <w:rPr>
          <w:sz w:val="24"/>
          <w:szCs w:val="24"/>
        </w:rPr>
      </w:pPr>
      <w:r w:rsidRPr="00BF0129">
        <w:rPr>
          <w:sz w:val="24"/>
          <w:szCs w:val="24"/>
        </w:rPr>
        <w:t>Населенный пункт, год</w:t>
      </w:r>
    </w:p>
    <w:p w:rsidR="00E717EA" w:rsidRPr="00BF0129" w:rsidRDefault="0018053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87"/>
        </w:tabs>
        <w:spacing w:before="0" w:after="261" w:line="220" w:lineRule="exact"/>
        <w:ind w:left="20" w:firstLine="0"/>
        <w:jc w:val="both"/>
        <w:rPr>
          <w:sz w:val="24"/>
          <w:szCs w:val="24"/>
        </w:rPr>
      </w:pPr>
      <w:bookmarkStart w:id="6" w:name="bookmark8"/>
      <w:r w:rsidRPr="00BF0129">
        <w:rPr>
          <w:rStyle w:val="29"/>
          <w:b/>
          <w:bCs/>
          <w:sz w:val="24"/>
          <w:szCs w:val="24"/>
        </w:rPr>
        <w:t>КОНКУРС ВИДЕОФИЛЬМОВ ПРОВОДИТСЯ ПО НОМИНАЦИЯМ:</w:t>
      </w:r>
      <w:bookmarkEnd w:id="6"/>
    </w:p>
    <w:p w:rsidR="00E717EA" w:rsidRPr="00BF0129" w:rsidRDefault="00180535" w:rsidP="003A40D7">
      <w:pPr>
        <w:pStyle w:val="5"/>
        <w:shd w:val="clear" w:color="auto" w:fill="auto"/>
        <w:spacing w:line="278" w:lineRule="exact"/>
        <w:ind w:left="1100" w:right="20" w:firstLine="0"/>
        <w:jc w:val="both"/>
        <w:rPr>
          <w:sz w:val="24"/>
          <w:szCs w:val="24"/>
        </w:rPr>
      </w:pPr>
      <w:proofErr w:type="gramStart"/>
      <w:r w:rsidRPr="00BF0129">
        <w:rPr>
          <w:sz w:val="24"/>
          <w:szCs w:val="24"/>
        </w:rPr>
        <w:t>«Документальный фильм» - фильм, рассказывающий об истории, культуре, населении, природе, экологии, населённого пункта, региона «Видеоочерк о походе/экспедиции» — фильм-рассказ, фильм-отчёт о</w:t>
      </w:r>
      <w:r w:rsidR="003A40D7" w:rsidRPr="00BF0129">
        <w:rPr>
          <w:sz w:val="24"/>
          <w:szCs w:val="24"/>
        </w:rPr>
        <w:t xml:space="preserve"> походе, экспедиции, путешествия.</w:t>
      </w:r>
      <w:proofErr w:type="gramEnd"/>
      <w:r w:rsidRPr="00BF0129">
        <w:rPr>
          <w:sz w:val="24"/>
          <w:szCs w:val="24"/>
        </w:rPr>
        <w:t xml:space="preserve"> Основой сюжета должны являться события</w:t>
      </w:r>
      <w:r w:rsidR="003A40D7" w:rsidRPr="00BF0129">
        <w:rPr>
          <w:sz w:val="24"/>
          <w:szCs w:val="24"/>
        </w:rPr>
        <w:t>,</w:t>
      </w:r>
      <w:r w:rsidRPr="00BF0129">
        <w:rPr>
          <w:sz w:val="24"/>
          <w:szCs w:val="24"/>
        </w:rPr>
        <w:t xml:space="preserve"> непосредственно касающиеся участников похода /экспедиции/ путешествия; «Видеосюжеты. Репортажи» - в номинации могут быть представлены репортажи/видеосюжеты, освещающие события туристско-краеведческой направленности, касающиеся истории северокавказского региона, его природы, жителей.</w:t>
      </w:r>
    </w:p>
    <w:p w:rsidR="00E717EA" w:rsidRPr="00BF0129" w:rsidRDefault="00180535">
      <w:pPr>
        <w:pStyle w:val="5"/>
        <w:shd w:val="clear" w:color="auto" w:fill="auto"/>
        <w:spacing w:line="278" w:lineRule="exact"/>
        <w:ind w:left="740" w:firstLine="0"/>
        <w:rPr>
          <w:sz w:val="24"/>
          <w:szCs w:val="24"/>
        </w:rPr>
      </w:pPr>
      <w:r w:rsidRPr="00BF0129">
        <w:rPr>
          <w:rStyle w:val="3"/>
          <w:sz w:val="24"/>
          <w:szCs w:val="24"/>
        </w:rPr>
        <w:t>Темы номинации «Видеосюжеты. Репортажи»: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78" w:lineRule="exact"/>
        <w:ind w:left="740" w:right="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«Край, в котором я живу» (видеосюжеты/репортажи/выпуски новостей о родном крае, освещающие события и мероприятия туристско-краеведческой направленности);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line="278" w:lineRule="exact"/>
        <w:ind w:left="740" w:right="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«Разговор со старой фотографией» (видеосюжеты, рассказывающие о семейных реликвиях);</w:t>
      </w:r>
    </w:p>
    <w:p w:rsidR="00E717EA" w:rsidRPr="00BF0129" w:rsidRDefault="00180535">
      <w:pPr>
        <w:pStyle w:val="5"/>
        <w:numPr>
          <w:ilvl w:val="0"/>
          <w:numId w:val="4"/>
        </w:numPr>
        <w:shd w:val="clear" w:color="auto" w:fill="auto"/>
        <w:spacing w:after="112" w:line="278" w:lineRule="exact"/>
        <w:ind w:left="740" w:right="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«Рассказывают ветераны» (видеосюжеты /</w:t>
      </w:r>
      <w:proofErr w:type="gramStart"/>
      <w:r w:rsidRPr="00BF0129">
        <w:rPr>
          <w:sz w:val="24"/>
          <w:szCs w:val="24"/>
        </w:rPr>
        <w:t>интервью</w:t>
      </w:r>
      <w:proofErr w:type="gramEnd"/>
      <w:r w:rsidRPr="00BF0129">
        <w:rPr>
          <w:sz w:val="24"/>
          <w:szCs w:val="24"/>
        </w:rPr>
        <w:t>/ в которых отражены воспоминания ветеранов войны).</w:t>
      </w:r>
    </w:p>
    <w:p w:rsidR="00E717EA" w:rsidRPr="00BF0129" w:rsidRDefault="00180535">
      <w:pPr>
        <w:pStyle w:val="5"/>
        <w:shd w:val="clear" w:color="auto" w:fill="auto"/>
        <w:spacing w:line="288" w:lineRule="exact"/>
        <w:ind w:left="20" w:right="20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Каждый видеофильм должен быть предоставлен на отдельном не перезаписываемом носителе в МБУ ДО ЦДОД (пл.</w:t>
      </w:r>
      <w:r w:rsidR="003A40D7" w:rsidRPr="00BF0129">
        <w:rPr>
          <w:sz w:val="24"/>
          <w:szCs w:val="24"/>
        </w:rPr>
        <w:t xml:space="preserve"> </w:t>
      </w:r>
      <w:r w:rsidRPr="00BF0129">
        <w:rPr>
          <w:sz w:val="24"/>
          <w:szCs w:val="24"/>
        </w:rPr>
        <w:t xml:space="preserve">Победы, 1). Форматы </w:t>
      </w:r>
      <w:proofErr w:type="spellStart"/>
      <w:r w:rsidRPr="00BF0129">
        <w:rPr>
          <w:sz w:val="24"/>
          <w:szCs w:val="24"/>
        </w:rPr>
        <w:t>видеоработ</w:t>
      </w:r>
      <w:proofErr w:type="spellEnd"/>
      <w:r w:rsidRPr="00BF0129">
        <w:rPr>
          <w:sz w:val="24"/>
          <w:szCs w:val="24"/>
        </w:rPr>
        <w:t xml:space="preserve">: </w:t>
      </w:r>
      <w:r w:rsidRPr="00BF0129">
        <w:rPr>
          <w:sz w:val="24"/>
          <w:szCs w:val="24"/>
          <w:lang w:val="en-US" w:eastAsia="en-US" w:bidi="en-US"/>
        </w:rPr>
        <w:t>CD</w:t>
      </w:r>
      <w:r w:rsidRPr="00BF0129">
        <w:rPr>
          <w:sz w:val="24"/>
          <w:szCs w:val="24"/>
          <w:lang w:eastAsia="en-US" w:bidi="en-US"/>
        </w:rPr>
        <w:t xml:space="preserve">, </w:t>
      </w:r>
      <w:r w:rsidRPr="00BF0129">
        <w:rPr>
          <w:sz w:val="24"/>
          <w:szCs w:val="24"/>
          <w:lang w:val="en-US" w:eastAsia="en-US" w:bidi="en-US"/>
        </w:rPr>
        <w:t>DVD</w:t>
      </w:r>
      <w:r w:rsidRPr="00BF0129">
        <w:rPr>
          <w:sz w:val="24"/>
          <w:szCs w:val="24"/>
          <w:lang w:eastAsia="en-US" w:bidi="en-US"/>
        </w:rPr>
        <w:t xml:space="preserve"> </w:t>
      </w:r>
      <w:r w:rsidRPr="00BF0129">
        <w:rPr>
          <w:sz w:val="24"/>
          <w:szCs w:val="24"/>
        </w:rPr>
        <w:t xml:space="preserve">(одним </w:t>
      </w:r>
      <w:r w:rsidRPr="00BF0129">
        <w:rPr>
          <w:sz w:val="24"/>
          <w:szCs w:val="24"/>
          <w:lang w:val="en-US" w:eastAsia="en-US" w:bidi="en-US"/>
        </w:rPr>
        <w:t>VOB</w:t>
      </w:r>
      <w:r w:rsidRPr="00BF0129">
        <w:rPr>
          <w:sz w:val="24"/>
          <w:szCs w:val="24"/>
          <w:lang w:eastAsia="en-US" w:bidi="en-US"/>
        </w:rPr>
        <w:t xml:space="preserve">- </w:t>
      </w:r>
      <w:r w:rsidRPr="00BF0129">
        <w:rPr>
          <w:sz w:val="24"/>
          <w:szCs w:val="24"/>
        </w:rPr>
        <w:t xml:space="preserve">файлом), </w:t>
      </w:r>
      <w:r w:rsidRPr="00BF0129">
        <w:rPr>
          <w:sz w:val="24"/>
          <w:szCs w:val="24"/>
          <w:lang w:val="en-US" w:eastAsia="en-US" w:bidi="en-US"/>
        </w:rPr>
        <w:t>MPEG</w:t>
      </w:r>
      <w:r w:rsidRPr="00BF0129">
        <w:rPr>
          <w:sz w:val="24"/>
          <w:szCs w:val="24"/>
          <w:lang w:eastAsia="en-US" w:bidi="en-US"/>
        </w:rPr>
        <w:t xml:space="preserve">, </w:t>
      </w:r>
      <w:r w:rsidRPr="00BF0129">
        <w:rPr>
          <w:sz w:val="24"/>
          <w:szCs w:val="24"/>
        </w:rPr>
        <w:t xml:space="preserve">АУТ. На конкурс не принимаются работы, в которых руководитель </w:t>
      </w:r>
      <w:r w:rsidRPr="00BF0129">
        <w:rPr>
          <w:sz w:val="24"/>
          <w:szCs w:val="24"/>
        </w:rPr>
        <w:lastRenderedPageBreak/>
        <w:t>выполняет множественные функции: является одновременно режиссером, автором, оператором, ведущим и пр. Работы могут быть как коллективными, так и авторскими.</w:t>
      </w:r>
    </w:p>
    <w:p w:rsidR="00E717EA" w:rsidRPr="00BF0129" w:rsidRDefault="00180535">
      <w:pPr>
        <w:pStyle w:val="5"/>
        <w:shd w:val="clear" w:color="auto" w:fill="auto"/>
        <w:spacing w:line="288" w:lineRule="exact"/>
        <w:ind w:left="20" w:firstLine="0"/>
        <w:jc w:val="both"/>
        <w:rPr>
          <w:sz w:val="24"/>
          <w:szCs w:val="24"/>
        </w:rPr>
      </w:pPr>
      <w:r w:rsidRPr="00BF0129">
        <w:rPr>
          <w:rStyle w:val="3"/>
          <w:sz w:val="24"/>
          <w:szCs w:val="24"/>
        </w:rPr>
        <w:t>На боксе, в который помещён фильм, должно быть указано: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название работы;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номинация;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хронометраж;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город, район;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образовательное учреждение;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название студии ТВ;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</w:t>
      </w:r>
      <w:proofErr w:type="gramStart"/>
      <w:r w:rsidRPr="00BF0129">
        <w:rPr>
          <w:sz w:val="24"/>
          <w:szCs w:val="24"/>
        </w:rPr>
        <w:t>авторы (например: автор сценария - Иванов Иван, режиссёр - Иванов Петр, и т.п.);</w:t>
      </w:r>
      <w:proofErr w:type="gramEnd"/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руководитель;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формат фильма;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год создания;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скриншоты (кадры из фильма).</w:t>
      </w:r>
    </w:p>
    <w:p w:rsidR="00E717EA" w:rsidRPr="00BF0129" w:rsidRDefault="00180535">
      <w:pPr>
        <w:pStyle w:val="31"/>
        <w:shd w:val="clear" w:color="auto" w:fill="auto"/>
        <w:spacing w:before="0" w:line="288" w:lineRule="exact"/>
        <w:ind w:left="20"/>
        <w:rPr>
          <w:sz w:val="24"/>
          <w:szCs w:val="24"/>
        </w:rPr>
      </w:pPr>
      <w:r w:rsidRPr="00BF0129">
        <w:rPr>
          <w:sz w:val="24"/>
          <w:szCs w:val="24"/>
        </w:rPr>
        <w:t>Критерии оценки конкурсных работ видео: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соответствие номинации Конкурса;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оригинальный сценарий;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режиссерское решение;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законченность сюжета;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соответствие отснятого материала заданной теме фильма;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 w:right="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полнота исторической, место указывающей, архивной и другой информации, использованной при создании фильма;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операторская работа (качество съемки);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 w:right="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уровень технического воплощения замысла (качество монтажа и озвучивания фильма);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spacing w:line="288" w:lineRule="exact"/>
        <w:ind w:left="74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оригинальность преподнесения материала.</w:t>
      </w:r>
    </w:p>
    <w:p w:rsidR="00E717EA" w:rsidRPr="00BF0129" w:rsidRDefault="00180535">
      <w:pPr>
        <w:pStyle w:val="5"/>
        <w:numPr>
          <w:ilvl w:val="0"/>
          <w:numId w:val="1"/>
        </w:numPr>
        <w:shd w:val="clear" w:color="auto" w:fill="auto"/>
        <w:ind w:left="740" w:right="2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 Оценка работ осуществляется жюри фестиваля по десятибалльной системе по каждому критерию.</w:t>
      </w:r>
    </w:p>
    <w:p w:rsidR="00E717EA" w:rsidRPr="00BF0129" w:rsidRDefault="00180535">
      <w:pPr>
        <w:pStyle w:val="3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BF0129">
        <w:rPr>
          <w:sz w:val="24"/>
          <w:szCs w:val="24"/>
        </w:rPr>
        <w:t>В фильмах и сценариях должны отсутствовать:</w:t>
      </w:r>
    </w:p>
    <w:p w:rsidR="00E717EA" w:rsidRPr="00BF0129" w:rsidRDefault="003A40D7" w:rsidP="003A40D7">
      <w:pPr>
        <w:pStyle w:val="5"/>
        <w:shd w:val="clear" w:color="auto" w:fill="auto"/>
        <w:ind w:left="740" w:firstLine="0"/>
        <w:rPr>
          <w:sz w:val="24"/>
          <w:szCs w:val="24"/>
        </w:rPr>
      </w:pPr>
      <w:r w:rsidRPr="00BF0129">
        <w:rPr>
          <w:sz w:val="24"/>
          <w:szCs w:val="24"/>
        </w:rPr>
        <w:t>-</w:t>
      </w:r>
      <w:r w:rsidR="00180535" w:rsidRPr="00BF0129">
        <w:rPr>
          <w:sz w:val="24"/>
          <w:szCs w:val="24"/>
        </w:rPr>
        <w:t xml:space="preserve"> сцены и сюжеты, оскорбляющие чувства верующих (различных конфессий и религий);</w:t>
      </w:r>
    </w:p>
    <w:p w:rsidR="00E717EA" w:rsidRPr="00BF0129" w:rsidRDefault="003A40D7" w:rsidP="003A40D7">
      <w:pPr>
        <w:pStyle w:val="5"/>
        <w:shd w:val="clear" w:color="auto" w:fill="auto"/>
        <w:ind w:left="740" w:firstLine="0"/>
        <w:rPr>
          <w:sz w:val="24"/>
          <w:szCs w:val="24"/>
        </w:rPr>
      </w:pPr>
      <w:r w:rsidRPr="00BF0129">
        <w:rPr>
          <w:sz w:val="24"/>
          <w:szCs w:val="24"/>
        </w:rPr>
        <w:t xml:space="preserve">- </w:t>
      </w:r>
      <w:r w:rsidR="00180535" w:rsidRPr="00BF0129">
        <w:rPr>
          <w:sz w:val="24"/>
          <w:szCs w:val="24"/>
        </w:rPr>
        <w:t>сцены жестокости и насилия;</w:t>
      </w:r>
    </w:p>
    <w:p w:rsidR="00E717EA" w:rsidRPr="00BF0129" w:rsidRDefault="003A40D7" w:rsidP="003A40D7">
      <w:pPr>
        <w:pStyle w:val="5"/>
        <w:shd w:val="clear" w:color="auto" w:fill="auto"/>
        <w:spacing w:after="240"/>
        <w:ind w:left="740" w:firstLine="0"/>
        <w:rPr>
          <w:sz w:val="24"/>
          <w:szCs w:val="24"/>
        </w:rPr>
      </w:pPr>
      <w:r w:rsidRPr="00BF0129">
        <w:rPr>
          <w:sz w:val="24"/>
          <w:szCs w:val="24"/>
        </w:rPr>
        <w:t xml:space="preserve">- </w:t>
      </w:r>
      <w:r w:rsidR="00180535" w:rsidRPr="00BF0129">
        <w:rPr>
          <w:sz w:val="24"/>
          <w:szCs w:val="24"/>
        </w:rPr>
        <w:t xml:space="preserve"> сюжеты и кадры, рекламирующие или пропагандирующие наркотики, алкоголь, курение и другие человеческие пороки.</w:t>
      </w:r>
    </w:p>
    <w:p w:rsidR="00E717EA" w:rsidRPr="00BF0129" w:rsidRDefault="00180535">
      <w:pPr>
        <w:pStyle w:val="5"/>
        <w:shd w:val="clear" w:color="auto" w:fill="auto"/>
        <w:spacing w:after="240"/>
        <w:ind w:left="20" w:firstLine="720"/>
        <w:rPr>
          <w:sz w:val="24"/>
          <w:szCs w:val="24"/>
        </w:rPr>
      </w:pPr>
      <w:r w:rsidRPr="00BF0129">
        <w:rPr>
          <w:sz w:val="24"/>
          <w:szCs w:val="24"/>
        </w:rPr>
        <w:t>Ответственность за соблюдение авторских прав работы, участвующей в Конкурсе, несет участник, представивший данную работу на Конкурс.</w:t>
      </w:r>
    </w:p>
    <w:p w:rsidR="00E717EA" w:rsidRPr="00BF0129" w:rsidRDefault="00180535">
      <w:pPr>
        <w:pStyle w:val="3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BF0129">
        <w:rPr>
          <w:sz w:val="24"/>
          <w:szCs w:val="24"/>
        </w:rPr>
        <w:t>Организационный комитет конкурса:</w:t>
      </w:r>
    </w:p>
    <w:p w:rsidR="00E717EA" w:rsidRPr="00BF0129" w:rsidRDefault="00180535">
      <w:pPr>
        <w:pStyle w:val="5"/>
        <w:shd w:val="clear" w:color="auto" w:fill="auto"/>
        <w:ind w:lef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оставляет за собой право тиражирования, воспроизведения и демонстрации эпизодов кинофильмов для освещения Конкурса без выплаты авторского гонорара, но с указанием авторства;</w:t>
      </w:r>
    </w:p>
    <w:p w:rsidR="00E717EA" w:rsidRPr="00BF0129" w:rsidRDefault="00180535">
      <w:pPr>
        <w:pStyle w:val="5"/>
        <w:shd w:val="clear" w:color="auto" w:fill="auto"/>
        <w:ind w:lef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имеет право некоммерческого использования конкурсных работ, использования в издании </w:t>
      </w:r>
      <w:r w:rsidRPr="00BF0129">
        <w:rPr>
          <w:sz w:val="24"/>
          <w:szCs w:val="24"/>
          <w:lang w:val="en-US" w:eastAsia="en-US" w:bidi="en-US"/>
        </w:rPr>
        <w:t>DVD</w:t>
      </w:r>
      <w:r w:rsidRPr="00BF0129">
        <w:rPr>
          <w:sz w:val="24"/>
          <w:szCs w:val="24"/>
        </w:rPr>
        <w:t>-сборника, другой продукции с сохранением авторства участника Конкурса;</w:t>
      </w:r>
    </w:p>
    <w:p w:rsidR="00E717EA" w:rsidRPr="00BF0129" w:rsidRDefault="00180535">
      <w:pPr>
        <w:pStyle w:val="5"/>
        <w:shd w:val="clear" w:color="auto" w:fill="auto"/>
        <w:ind w:left="20" w:firstLine="36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>оставляет за собой право использования конкурсных работ с указанием авторства для специальных акций в целях популяризации Всероссийского туристско-краеведческого движения обучающихся РФ «Отечество»;</w:t>
      </w:r>
    </w:p>
    <w:p w:rsidR="00EC7298" w:rsidRPr="00BF0129" w:rsidRDefault="00180535" w:rsidP="00E54A95">
      <w:pPr>
        <w:pStyle w:val="5"/>
        <w:shd w:val="clear" w:color="auto" w:fill="auto"/>
        <w:ind w:left="380" w:right="5" w:firstLine="0"/>
        <w:jc w:val="both"/>
        <w:rPr>
          <w:sz w:val="24"/>
          <w:szCs w:val="24"/>
        </w:rPr>
      </w:pPr>
      <w:r w:rsidRPr="00BF0129">
        <w:rPr>
          <w:sz w:val="24"/>
          <w:szCs w:val="24"/>
        </w:rPr>
        <w:t xml:space="preserve">имеет право изменять правила Конкурса в сторону улучшения качества его работы; </w:t>
      </w:r>
    </w:p>
    <w:p w:rsidR="00E717EA" w:rsidRPr="00BF0129" w:rsidRDefault="00180535" w:rsidP="00E54A95">
      <w:pPr>
        <w:pStyle w:val="5"/>
        <w:shd w:val="clear" w:color="auto" w:fill="auto"/>
        <w:ind w:left="380" w:right="5" w:firstLine="0"/>
        <w:jc w:val="both"/>
        <w:rPr>
          <w:sz w:val="24"/>
          <w:szCs w:val="24"/>
        </w:rPr>
        <w:sectPr w:rsidR="00E717EA" w:rsidRPr="00BF0129">
          <w:type w:val="continuous"/>
          <w:pgSz w:w="11909" w:h="16838"/>
          <w:pgMar w:top="1159" w:right="1149" w:bottom="1159" w:left="1149" w:header="0" w:footer="3" w:gutter="250"/>
          <w:cols w:space="720"/>
          <w:noEndnote/>
          <w:rtlGutter/>
          <w:docGrid w:linePitch="360"/>
        </w:sectPr>
      </w:pPr>
      <w:r w:rsidRPr="00BF0129">
        <w:rPr>
          <w:sz w:val="24"/>
          <w:szCs w:val="24"/>
        </w:rPr>
        <w:t>имеет право в ходе Конкурса добавлять или объединять номинации для участников.</w:t>
      </w:r>
    </w:p>
    <w:p w:rsidR="00E54A95" w:rsidRDefault="00E54A95" w:rsidP="00406792">
      <w:pPr>
        <w:pStyle w:val="5"/>
        <w:shd w:val="clear" w:color="auto" w:fill="auto"/>
        <w:ind w:left="20" w:right="20" w:firstLine="0"/>
        <w:jc w:val="center"/>
        <w:rPr>
          <w:b/>
          <w:bCs/>
          <w:sz w:val="24"/>
          <w:szCs w:val="24"/>
        </w:rPr>
      </w:pPr>
    </w:p>
    <w:p w:rsidR="00E54A95" w:rsidRDefault="00E54A95" w:rsidP="00406792">
      <w:pPr>
        <w:pStyle w:val="5"/>
        <w:shd w:val="clear" w:color="auto" w:fill="auto"/>
        <w:ind w:left="20" w:right="20" w:firstLine="0"/>
        <w:jc w:val="center"/>
        <w:rPr>
          <w:b/>
          <w:bCs/>
          <w:sz w:val="24"/>
          <w:szCs w:val="24"/>
        </w:rPr>
      </w:pPr>
    </w:p>
    <w:sectPr w:rsidR="00E54A95" w:rsidSect="003A40D7">
      <w:headerReference w:type="default" r:id="rId9"/>
      <w:headerReference w:type="first" r:id="rId10"/>
      <w:type w:val="continuous"/>
      <w:pgSz w:w="11909" w:h="16838"/>
      <w:pgMar w:top="1388" w:right="1272" w:bottom="1101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E0" w:rsidRDefault="00CB2AE0">
      <w:r>
        <w:separator/>
      </w:r>
    </w:p>
  </w:endnote>
  <w:endnote w:type="continuationSeparator" w:id="0">
    <w:p w:rsidR="00CB2AE0" w:rsidRDefault="00C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E0" w:rsidRDefault="00CB2AE0"/>
  </w:footnote>
  <w:footnote w:type="continuationSeparator" w:id="0">
    <w:p w:rsidR="00CB2AE0" w:rsidRDefault="00CB2A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EA" w:rsidRDefault="00E717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EA" w:rsidRDefault="00E717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9D6"/>
    <w:multiLevelType w:val="multilevel"/>
    <w:tmpl w:val="1E9480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96014"/>
    <w:multiLevelType w:val="multilevel"/>
    <w:tmpl w:val="6096E28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0220F"/>
    <w:multiLevelType w:val="multilevel"/>
    <w:tmpl w:val="6434A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93EFA"/>
    <w:multiLevelType w:val="multilevel"/>
    <w:tmpl w:val="64F816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A1329"/>
    <w:multiLevelType w:val="multilevel"/>
    <w:tmpl w:val="844027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4088E"/>
    <w:multiLevelType w:val="multilevel"/>
    <w:tmpl w:val="B8CAB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93C45"/>
    <w:multiLevelType w:val="hybridMultilevel"/>
    <w:tmpl w:val="CC7EAC5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86F44F2"/>
    <w:multiLevelType w:val="multilevel"/>
    <w:tmpl w:val="61E04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94347"/>
    <w:multiLevelType w:val="multilevel"/>
    <w:tmpl w:val="6434A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17EA"/>
    <w:rsid w:val="00180535"/>
    <w:rsid w:val="002B6CD7"/>
    <w:rsid w:val="003A40D7"/>
    <w:rsid w:val="00406792"/>
    <w:rsid w:val="005526CF"/>
    <w:rsid w:val="00581A4C"/>
    <w:rsid w:val="00710F5F"/>
    <w:rsid w:val="00855F13"/>
    <w:rsid w:val="00863881"/>
    <w:rsid w:val="00863D35"/>
    <w:rsid w:val="00873390"/>
    <w:rsid w:val="00A36E27"/>
    <w:rsid w:val="00BF0129"/>
    <w:rsid w:val="00CB2AE0"/>
    <w:rsid w:val="00CF2EBE"/>
    <w:rsid w:val="00D60930"/>
    <w:rsid w:val="00E54A95"/>
    <w:rsid w:val="00E717EA"/>
    <w:rsid w:val="00E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5pt">
    <w:name w:val="Основной текст + 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Колонтитул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line="274" w:lineRule="exact"/>
      <w:ind w:hanging="3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52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mesNewRoman8pt">
    <w:name w:val="Основной текст + Times New Roman;8 pt"/>
    <w:basedOn w:val="a4"/>
    <w:rsid w:val="002B6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;Курсив"/>
    <w:basedOn w:val="a4"/>
    <w:rsid w:val="002B6C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2B6CD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8pt">
    <w:name w:val="Основной текст (12) + 8 pt;Не полужирный;Не курсив"/>
    <w:basedOn w:val="120"/>
    <w:rsid w:val="002B6C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21">
    <w:name w:val="Основной текст (12)"/>
    <w:basedOn w:val="a"/>
    <w:link w:val="120"/>
    <w:rsid w:val="002B6CD7"/>
    <w:pPr>
      <w:shd w:val="clear" w:color="auto" w:fill="FFFFFF"/>
      <w:spacing w:line="320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ae">
    <w:name w:val="List Paragraph"/>
    <w:basedOn w:val="a"/>
    <w:uiPriority w:val="34"/>
    <w:qFormat/>
    <w:rsid w:val="002B6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5pt">
    <w:name w:val="Основной текст + 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Колонтитул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line="274" w:lineRule="exact"/>
      <w:ind w:hanging="3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552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mesNewRoman8pt">
    <w:name w:val="Основной текст + Times New Roman;8 pt"/>
    <w:basedOn w:val="a4"/>
    <w:rsid w:val="002B6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;Курсив"/>
    <w:basedOn w:val="a4"/>
    <w:rsid w:val="002B6C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2B6CD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8pt">
    <w:name w:val="Основной текст (12) + 8 pt;Не полужирный;Не курсив"/>
    <w:basedOn w:val="120"/>
    <w:rsid w:val="002B6C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21">
    <w:name w:val="Основной текст (12)"/>
    <w:basedOn w:val="a"/>
    <w:link w:val="120"/>
    <w:rsid w:val="002B6CD7"/>
    <w:pPr>
      <w:shd w:val="clear" w:color="auto" w:fill="FFFFFF"/>
      <w:spacing w:line="320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ae">
    <w:name w:val="List Paragraph"/>
    <w:basedOn w:val="a"/>
    <w:uiPriority w:val="34"/>
    <w:qFormat/>
    <w:rsid w:val="002B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mw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2021-02-01T06:38:00Z</dcterms:created>
  <dcterms:modified xsi:type="dcterms:W3CDTF">2021-02-02T11:32:00Z</dcterms:modified>
</cp:coreProperties>
</file>