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DAB2" w14:textId="77777777" w:rsidR="004171C7" w:rsidRPr="006B7F69" w:rsidRDefault="00253699">
      <w:pPr>
        <w:spacing w:after="0"/>
        <w:ind w:left="10" w:right="104" w:hanging="10"/>
        <w:jc w:val="center"/>
        <w:rPr>
          <w:color w:val="0070C0"/>
        </w:rPr>
      </w:pPr>
      <w:r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ИНСТРУКЦИЯ </w:t>
      </w:r>
    </w:p>
    <w:p w14:paraId="2C21A46D" w14:textId="04E3177C" w:rsidR="004171C7" w:rsidRPr="006B7F69" w:rsidRDefault="00253699">
      <w:pPr>
        <w:spacing w:after="0"/>
        <w:ind w:left="10" w:right="103" w:hanging="10"/>
        <w:jc w:val="center"/>
        <w:rPr>
          <w:color w:val="0070C0"/>
        </w:rPr>
      </w:pPr>
      <w:r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ДЛЯ СОТРУДНИКОВ </w:t>
      </w:r>
      <w:r w:rsidR="006B7F69"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И </w:t>
      </w:r>
      <w:r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УЧАЩИХСЯ </w:t>
      </w:r>
      <w:r w:rsidR="006B7F69"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ОБРАЗОВАТЕЛЬНЫХ УЧРЕЖДЕНИЙ </w:t>
      </w:r>
      <w:r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НА СЛУЧАЙ </w:t>
      </w:r>
    </w:p>
    <w:p w14:paraId="21ADA132" w14:textId="77777777" w:rsidR="004171C7" w:rsidRDefault="00253699">
      <w:pPr>
        <w:spacing w:after="0"/>
        <w:ind w:left="10" w:right="96" w:hanging="10"/>
        <w:jc w:val="center"/>
      </w:pPr>
      <w:r w:rsidRPr="006B7F69">
        <w:rPr>
          <w:rFonts w:ascii="Times New Roman" w:eastAsia="Times New Roman" w:hAnsi="Times New Roman" w:cs="Times New Roman"/>
          <w:b/>
          <w:color w:val="0070C0"/>
          <w:sz w:val="28"/>
        </w:rPr>
        <w:t xml:space="preserve">ВООРУЖЕННОГО НАПАДЕНИЯ </w:t>
      </w:r>
    </w:p>
    <w:p w14:paraId="1D0DCC77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69A7C7" w14:textId="77777777" w:rsidR="004171C7" w:rsidRDefault="00253699">
      <w:pPr>
        <w:spacing w:after="7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566020" w14:textId="2E8AA965" w:rsidR="004171C7" w:rsidRDefault="00253699" w:rsidP="006B7F69">
      <w:pPr>
        <w:spacing w:after="0"/>
        <w:ind w:left="-5" w:right="43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Действия педагога/ работника </w:t>
      </w:r>
      <w:r w:rsidR="006B7F69">
        <w:rPr>
          <w:rFonts w:ascii="Times New Roman" w:eastAsia="Times New Roman" w:hAnsi="Times New Roman" w:cs="Times New Roman"/>
          <w:b/>
          <w:sz w:val="28"/>
        </w:rPr>
        <w:t>организации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в случае вооруженного нападения.</w:t>
      </w:r>
    </w:p>
    <w:p w14:paraId="59B27581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52B373" w14:textId="18916342" w:rsidR="004171C7" w:rsidRDefault="00253699" w:rsidP="006B7F69">
      <w:pPr>
        <w:spacing w:after="0"/>
        <w:ind w:left="-5" w:right="43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Если вы услышали звук выстрела/взрыв, увидели вооруженного человека, услышали сообщение по </w:t>
      </w:r>
      <w:r>
        <w:rPr>
          <w:rFonts w:ascii="Times New Roman" w:eastAsia="Times New Roman" w:hAnsi="Times New Roman" w:cs="Times New Roman"/>
          <w:b/>
          <w:sz w:val="28"/>
        </w:rPr>
        <w:t>громкоговорящей связи, получили информацию от сотрудника охраны/администрации о человеке или группе людей, вооруженных огнестрельным оружием:</w:t>
      </w:r>
    </w:p>
    <w:p w14:paraId="35BB1799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8513BC" w14:textId="77777777" w:rsidR="004171C7" w:rsidRDefault="00253699">
      <w:pPr>
        <w:numPr>
          <w:ilvl w:val="0"/>
          <w:numId w:val="1"/>
        </w:numPr>
        <w:spacing w:after="3" w:line="258" w:lineRule="auto"/>
        <w:ind w:hanging="283"/>
      </w:pPr>
      <w:r w:rsidRPr="006B7F69">
        <w:rPr>
          <w:rFonts w:ascii="Times New Roman" w:eastAsia="Times New Roman" w:hAnsi="Times New Roman" w:cs="Times New Roman"/>
          <w:color w:val="C00000"/>
          <w:sz w:val="28"/>
        </w:rPr>
        <w:t>Не паниковать!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52F441" w14:textId="77777777" w:rsidR="004171C7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Принять меры по нахождению детей в классе (помещении/группе); </w:t>
      </w:r>
    </w:p>
    <w:p w14:paraId="32713D1A" w14:textId="77777777" w:rsidR="004171C7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>Запереть класс (помещение/группу</w:t>
      </w:r>
      <w:r>
        <w:rPr>
          <w:rFonts w:ascii="Times New Roman" w:eastAsia="Times New Roman" w:hAnsi="Times New Roman" w:cs="Times New Roman"/>
          <w:sz w:val="28"/>
        </w:rPr>
        <w:t xml:space="preserve">) на ключ изнутри (если помещение без замка – забаррикадировать дверь мебелью). </w:t>
      </w:r>
    </w:p>
    <w:p w14:paraId="3D41DFF8" w14:textId="77777777" w:rsidR="004171C7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Отвести обучающихся дальше от входной двери и окон. </w:t>
      </w:r>
    </w:p>
    <w:p w14:paraId="11438A9B" w14:textId="77777777" w:rsidR="006B7F69" w:rsidRPr="006B7F69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Проконтролировать, чтобы все гаджеты были переведены на беззвучный режим, вибросигнал отключить. </w:t>
      </w:r>
    </w:p>
    <w:p w14:paraId="540C767F" w14:textId="711C8F1F" w:rsidR="006B7F69" w:rsidRPr="006B7F69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Позвонить по телефону </w:t>
      </w:r>
      <w:r>
        <w:rPr>
          <w:rFonts w:ascii="Times New Roman" w:eastAsia="Times New Roman" w:hAnsi="Times New Roman" w:cs="Times New Roman"/>
          <w:sz w:val="28"/>
        </w:rPr>
        <w:t xml:space="preserve">112 и сообщить о нападении, оповестить о ЧС директора </w:t>
      </w:r>
      <w:r w:rsidR="006B7F69"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20633F43" w14:textId="77777777" w:rsidR="006B7F69" w:rsidRPr="006B7F69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Отключить все возможные источники шума и освещение. </w:t>
      </w:r>
    </w:p>
    <w:p w14:paraId="1FE62AF6" w14:textId="77777777" w:rsidR="006B7F69" w:rsidRPr="006B7F69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>В случае штурма лечь под парты, прикрыть голову руками.</w:t>
      </w:r>
    </w:p>
    <w:p w14:paraId="2339F88C" w14:textId="5A863643" w:rsidR="004171C7" w:rsidRDefault="00253699">
      <w:pPr>
        <w:numPr>
          <w:ilvl w:val="0"/>
          <w:numId w:val="1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Пресекать попытки развития паники у детей. </w:t>
      </w:r>
    </w:p>
    <w:p w14:paraId="0200E955" w14:textId="77777777" w:rsidR="004171C7" w:rsidRDefault="00253699">
      <w:pPr>
        <w:numPr>
          <w:ilvl w:val="0"/>
          <w:numId w:val="2"/>
        </w:numPr>
        <w:spacing w:after="3" w:line="258" w:lineRule="auto"/>
        <w:ind w:hanging="422"/>
      </w:pPr>
      <w:r>
        <w:rPr>
          <w:rFonts w:ascii="Times New Roman" w:eastAsia="Times New Roman" w:hAnsi="Times New Roman" w:cs="Times New Roman"/>
          <w:sz w:val="28"/>
        </w:rPr>
        <w:t>Следить за сообщениями в Мессендже</w:t>
      </w:r>
      <w:r>
        <w:rPr>
          <w:rFonts w:ascii="Times New Roman" w:eastAsia="Times New Roman" w:hAnsi="Times New Roman" w:cs="Times New Roman"/>
          <w:sz w:val="28"/>
        </w:rPr>
        <w:t xml:space="preserve">ре группы здания школы, следовать указаниям Антикризисной команды, поддерживать связь. </w:t>
      </w:r>
    </w:p>
    <w:p w14:paraId="78040684" w14:textId="77777777" w:rsidR="004171C7" w:rsidRPr="006B7F69" w:rsidRDefault="00253699">
      <w:pPr>
        <w:numPr>
          <w:ilvl w:val="0"/>
          <w:numId w:val="2"/>
        </w:numPr>
        <w:spacing w:after="56" w:line="258" w:lineRule="auto"/>
        <w:ind w:hanging="422"/>
        <w:rPr>
          <w:color w:val="FF0000"/>
        </w:rPr>
      </w:pPr>
      <w:r w:rsidRPr="006B7F69">
        <w:rPr>
          <w:rFonts w:ascii="Times New Roman" w:eastAsia="Times New Roman" w:hAnsi="Times New Roman" w:cs="Times New Roman"/>
          <w:color w:val="FF0000"/>
          <w:sz w:val="28"/>
        </w:rPr>
        <w:t xml:space="preserve">Самостоятельно не предпринимать никаких действий до команды отбой. </w:t>
      </w:r>
    </w:p>
    <w:p w14:paraId="4D7AEF57" w14:textId="77777777" w:rsidR="004171C7" w:rsidRDefault="00253699">
      <w:pPr>
        <w:spacing w:after="93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03CB10E" w14:textId="7A081480" w:rsidR="004171C7" w:rsidRDefault="00253699" w:rsidP="006B7F69">
      <w:pPr>
        <w:spacing w:after="0"/>
        <w:ind w:left="-5" w:right="430" w:hanging="10"/>
        <w:jc w:val="center"/>
      </w:pPr>
      <w:r w:rsidRPr="006B7F69">
        <w:rPr>
          <w:rFonts w:ascii="Times New Roman" w:eastAsia="Times New Roman" w:hAnsi="Times New Roman" w:cs="Times New Roman"/>
          <w:b/>
          <w:color w:val="FF0000"/>
          <w:sz w:val="28"/>
        </w:rPr>
        <w:t>Действия обучающ</w:t>
      </w:r>
      <w:r w:rsidR="006B7F69">
        <w:rPr>
          <w:rFonts w:ascii="Times New Roman" w:eastAsia="Times New Roman" w:hAnsi="Times New Roman" w:cs="Times New Roman"/>
          <w:b/>
          <w:color w:val="FF0000"/>
          <w:sz w:val="28"/>
        </w:rPr>
        <w:t>ихся находящихся в образовательной организации в</w:t>
      </w:r>
      <w:r w:rsidRPr="006B7F69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случае вооруженного нападения.</w:t>
      </w:r>
    </w:p>
    <w:p w14:paraId="33610E66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D722E42" w14:textId="77777777" w:rsidR="004171C7" w:rsidRDefault="00253699">
      <w:pPr>
        <w:spacing w:after="0" w:line="260" w:lineRule="auto"/>
        <w:ind w:right="458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Если вы услышали звук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выстрела/взрыв, увидели вооруженного человека, услышали сообщение по громкоговорящей связи, получили информацию от сотрудника охраны/педагога/сотрудника школы о человеке или группе людей, вооруженных огнестрельным оружием: </w:t>
      </w:r>
    </w:p>
    <w:p w14:paraId="10655B9E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38FE35" w14:textId="0BC13CCD" w:rsidR="006B7F69" w:rsidRPr="006B7F69" w:rsidRDefault="00253699">
      <w:pPr>
        <w:spacing w:after="3" w:line="258" w:lineRule="auto"/>
        <w:ind w:left="355" w:right="4940" w:hanging="10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6B7F69">
        <w:rPr>
          <w:rFonts w:ascii="Times New Roman" w:eastAsia="Times New Roman" w:hAnsi="Times New Roman" w:cs="Times New Roman"/>
          <w:color w:val="FF0000"/>
          <w:sz w:val="28"/>
        </w:rPr>
        <w:t xml:space="preserve">Не паниковать! Действовать </w:t>
      </w:r>
      <w:r w:rsidRPr="006B7F69">
        <w:rPr>
          <w:rFonts w:ascii="Times New Roman" w:eastAsia="Times New Roman" w:hAnsi="Times New Roman" w:cs="Times New Roman"/>
          <w:color w:val="FF0000"/>
          <w:sz w:val="28"/>
        </w:rPr>
        <w:t>по</w:t>
      </w:r>
      <w:r w:rsidR="006B7F69" w:rsidRPr="006B7F69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6B7F69">
        <w:rPr>
          <w:rFonts w:ascii="Times New Roman" w:eastAsia="Times New Roman" w:hAnsi="Times New Roman" w:cs="Times New Roman"/>
          <w:color w:val="FF0000"/>
          <w:sz w:val="28"/>
        </w:rPr>
        <w:t xml:space="preserve">указанию педагога. </w:t>
      </w:r>
    </w:p>
    <w:p w14:paraId="1B78745F" w14:textId="23075AF4" w:rsidR="004171C7" w:rsidRDefault="00253699" w:rsidP="006B7F69">
      <w:pPr>
        <w:spacing w:after="3" w:line="258" w:lineRule="auto"/>
        <w:ind w:left="355" w:right="99" w:hanging="10"/>
      </w:pPr>
      <w:r>
        <w:rPr>
          <w:rFonts w:ascii="Times New Roman" w:eastAsia="Times New Roman" w:hAnsi="Times New Roman" w:cs="Times New Roman"/>
          <w:sz w:val="28"/>
        </w:rPr>
        <w:t xml:space="preserve">2. Скрыться в классе или любом ином 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омещении. </w:t>
      </w:r>
    </w:p>
    <w:p w14:paraId="77152E49" w14:textId="77777777" w:rsidR="004171C7" w:rsidRDefault="00253699">
      <w:pPr>
        <w:numPr>
          <w:ilvl w:val="0"/>
          <w:numId w:val="3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Запереть класс на ключ изнутри (если помещение без замка – забаррикадировать дверь мебелью: парты, стулья). </w:t>
      </w:r>
    </w:p>
    <w:p w14:paraId="69914EE2" w14:textId="77777777" w:rsidR="006B7F69" w:rsidRPr="006B7F69" w:rsidRDefault="00253699">
      <w:pPr>
        <w:numPr>
          <w:ilvl w:val="0"/>
          <w:numId w:val="3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lastRenderedPageBreak/>
        <w:t>Отойти дальше от входной двери и окон. При наличии в классе дополнительных по</w:t>
      </w:r>
      <w:r>
        <w:rPr>
          <w:rFonts w:ascii="Times New Roman" w:eastAsia="Times New Roman" w:hAnsi="Times New Roman" w:cs="Times New Roman"/>
          <w:sz w:val="28"/>
        </w:rPr>
        <w:t xml:space="preserve">мещений необходимо изолироваться в них. </w:t>
      </w:r>
    </w:p>
    <w:p w14:paraId="029D9531" w14:textId="4FBB9007" w:rsidR="004171C7" w:rsidRDefault="00253699">
      <w:pPr>
        <w:numPr>
          <w:ilvl w:val="0"/>
          <w:numId w:val="3"/>
        </w:numPr>
        <w:spacing w:after="3" w:line="258" w:lineRule="auto"/>
        <w:ind w:hanging="283"/>
      </w:pPr>
      <w:r>
        <w:rPr>
          <w:rFonts w:ascii="Times New Roman" w:eastAsia="Times New Roman" w:hAnsi="Times New Roman" w:cs="Times New Roman"/>
          <w:sz w:val="28"/>
        </w:rPr>
        <w:t xml:space="preserve">Не пытаться самостоятельно эвакуироваться, в том числе через окно. </w:t>
      </w:r>
    </w:p>
    <w:p w14:paraId="470DDC11" w14:textId="422B4869" w:rsidR="006B7F69" w:rsidRPr="006B7F69" w:rsidRDefault="00253699" w:rsidP="006B7F69">
      <w:pPr>
        <w:numPr>
          <w:ilvl w:val="0"/>
          <w:numId w:val="3"/>
        </w:numPr>
        <w:spacing w:after="3" w:line="258" w:lineRule="auto"/>
        <w:ind w:left="355" w:right="99" w:hanging="10"/>
        <w:rPr>
          <w:rFonts w:ascii="Times New Roman" w:eastAsia="Times New Roman" w:hAnsi="Times New Roman" w:cs="Times New Roman"/>
          <w:sz w:val="28"/>
        </w:rPr>
      </w:pPr>
      <w:r w:rsidRPr="006B7F69">
        <w:rPr>
          <w:rFonts w:ascii="Times New Roman" w:eastAsia="Times New Roman" w:hAnsi="Times New Roman" w:cs="Times New Roman"/>
          <w:sz w:val="28"/>
        </w:rPr>
        <w:t>Все гаджеты перевести на беззвучный режим,</w:t>
      </w:r>
      <w:r w:rsidR="006B7F69">
        <w:rPr>
          <w:rFonts w:ascii="Times New Roman" w:eastAsia="Times New Roman" w:hAnsi="Times New Roman" w:cs="Times New Roman"/>
          <w:sz w:val="28"/>
        </w:rPr>
        <w:t xml:space="preserve"> </w:t>
      </w:r>
      <w:r w:rsidRPr="006B7F69">
        <w:rPr>
          <w:rFonts w:ascii="Times New Roman" w:eastAsia="Times New Roman" w:hAnsi="Times New Roman" w:cs="Times New Roman"/>
          <w:sz w:val="28"/>
        </w:rPr>
        <w:t xml:space="preserve">вибросигнал отключить. </w:t>
      </w:r>
    </w:p>
    <w:p w14:paraId="7C601E95" w14:textId="068C14FD" w:rsidR="004171C7" w:rsidRDefault="00253699">
      <w:pPr>
        <w:spacing w:after="3" w:line="258" w:lineRule="auto"/>
        <w:ind w:left="355" w:right="2985" w:hanging="10"/>
      </w:pPr>
      <w:r>
        <w:rPr>
          <w:rFonts w:ascii="Times New Roman" w:eastAsia="Times New Roman" w:hAnsi="Times New Roman" w:cs="Times New Roman"/>
          <w:sz w:val="28"/>
        </w:rPr>
        <w:t xml:space="preserve">6. Позвонить по телефону 112 и сообщить о нападении. </w:t>
      </w:r>
    </w:p>
    <w:p w14:paraId="0E8236BD" w14:textId="77777777" w:rsidR="004171C7" w:rsidRDefault="00253699">
      <w:pPr>
        <w:numPr>
          <w:ilvl w:val="0"/>
          <w:numId w:val="4"/>
        </w:numPr>
        <w:spacing w:after="3" w:line="258" w:lineRule="auto"/>
        <w:ind w:right="556" w:hanging="283"/>
      </w:pPr>
      <w:r>
        <w:rPr>
          <w:rFonts w:ascii="Times New Roman" w:eastAsia="Times New Roman" w:hAnsi="Times New Roman" w:cs="Times New Roman"/>
          <w:sz w:val="28"/>
        </w:rPr>
        <w:t>Отключить все возможные ист</w:t>
      </w:r>
      <w:r>
        <w:rPr>
          <w:rFonts w:ascii="Times New Roman" w:eastAsia="Times New Roman" w:hAnsi="Times New Roman" w:cs="Times New Roman"/>
          <w:sz w:val="28"/>
        </w:rPr>
        <w:t xml:space="preserve">очники шума и освещение. </w:t>
      </w:r>
    </w:p>
    <w:p w14:paraId="0176873F" w14:textId="77777777" w:rsidR="006B7F69" w:rsidRPr="006B7F69" w:rsidRDefault="00253699">
      <w:pPr>
        <w:numPr>
          <w:ilvl w:val="0"/>
          <w:numId w:val="4"/>
        </w:numPr>
        <w:spacing w:after="3" w:line="258" w:lineRule="auto"/>
        <w:ind w:right="556" w:hanging="283"/>
      </w:pPr>
      <w:r>
        <w:rPr>
          <w:rFonts w:ascii="Times New Roman" w:eastAsia="Times New Roman" w:hAnsi="Times New Roman" w:cs="Times New Roman"/>
          <w:sz w:val="28"/>
        </w:rPr>
        <w:t xml:space="preserve">В случае штурма лечь под парты, прикрыть голову руками и использовать парты как щит. </w:t>
      </w:r>
    </w:p>
    <w:p w14:paraId="347AA6D6" w14:textId="62E7EDDF" w:rsidR="004171C7" w:rsidRPr="006B7F69" w:rsidRDefault="00253699">
      <w:pPr>
        <w:numPr>
          <w:ilvl w:val="0"/>
          <w:numId w:val="4"/>
        </w:numPr>
        <w:spacing w:after="3" w:line="258" w:lineRule="auto"/>
        <w:ind w:right="556" w:hanging="283"/>
        <w:rPr>
          <w:color w:val="FF0000"/>
        </w:rPr>
      </w:pPr>
      <w:r w:rsidRPr="006B7F69">
        <w:rPr>
          <w:rFonts w:ascii="Times New Roman" w:eastAsia="Times New Roman" w:hAnsi="Times New Roman" w:cs="Times New Roman"/>
          <w:color w:val="FF0000"/>
          <w:sz w:val="28"/>
        </w:rPr>
        <w:t xml:space="preserve">Ждать помощи, она обязательно придет! </w:t>
      </w:r>
    </w:p>
    <w:p w14:paraId="605F1FBB" w14:textId="77777777" w:rsidR="004171C7" w:rsidRDefault="00253699">
      <w:pPr>
        <w:spacing w:after="45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3C51276B" w14:textId="77777777" w:rsidR="004171C7" w:rsidRPr="006B7F69" w:rsidRDefault="00253699">
      <w:pPr>
        <w:spacing w:after="0" w:line="249" w:lineRule="auto"/>
        <w:ind w:left="54" w:hanging="10"/>
        <w:jc w:val="center"/>
        <w:rPr>
          <w:rFonts w:ascii="Times New Roman" w:hAnsi="Times New Roman" w:cs="Times New Roman"/>
          <w:b/>
          <w:color w:val="3B4156"/>
        </w:rPr>
      </w:pPr>
      <w:r w:rsidRPr="006B7F69">
        <w:rPr>
          <w:rFonts w:ascii="Times New Roman" w:eastAsia="Times New Roman" w:hAnsi="Times New Roman" w:cs="Times New Roman"/>
          <w:b/>
          <w:color w:val="3B4156"/>
          <w:sz w:val="28"/>
        </w:rPr>
        <w:t xml:space="preserve">Рекомендации </w:t>
      </w:r>
    </w:p>
    <w:p w14:paraId="10620F96" w14:textId="77777777" w:rsidR="004171C7" w:rsidRPr="006B7F69" w:rsidRDefault="00253699">
      <w:pPr>
        <w:spacing w:after="12" w:line="249" w:lineRule="auto"/>
        <w:ind w:left="3595" w:hanging="2640"/>
        <w:rPr>
          <w:rFonts w:ascii="Times New Roman" w:hAnsi="Times New Roman" w:cs="Times New Roman"/>
          <w:b/>
          <w:color w:val="3B4156"/>
        </w:rPr>
      </w:pPr>
      <w:r w:rsidRPr="006B7F69">
        <w:rPr>
          <w:rFonts w:ascii="Times New Roman" w:eastAsia="Times New Roman" w:hAnsi="Times New Roman" w:cs="Times New Roman"/>
          <w:b/>
          <w:color w:val="3B4156"/>
          <w:sz w:val="28"/>
        </w:rPr>
        <w:t xml:space="preserve">для сотрудников и учащихся </w:t>
      </w:r>
      <w:r w:rsidRPr="006B7F69">
        <w:rPr>
          <w:rFonts w:ascii="Times New Roman" w:eastAsia="Times New Roman" w:hAnsi="Times New Roman" w:cs="Times New Roman"/>
          <w:b/>
          <w:color w:val="3B4156"/>
          <w:sz w:val="28"/>
        </w:rPr>
        <w:t xml:space="preserve">по действиям при угрозе совершения </w:t>
      </w:r>
      <w:r w:rsidRPr="006B7F69">
        <w:rPr>
          <w:rFonts w:ascii="Times New Roman" w:eastAsia="Times New Roman" w:hAnsi="Times New Roman" w:cs="Times New Roman"/>
          <w:b/>
          <w:color w:val="3B4156"/>
          <w:sz w:val="28"/>
        </w:rPr>
        <w:t xml:space="preserve">террористического акта. </w:t>
      </w:r>
    </w:p>
    <w:p w14:paraId="1CFCAD8F" w14:textId="77777777" w:rsidR="004171C7" w:rsidRDefault="00253699">
      <w:pPr>
        <w:spacing w:after="0"/>
        <w:ind w:left="121"/>
        <w:jc w:val="center"/>
      </w:pPr>
      <w:r>
        <w:rPr>
          <w:rFonts w:ascii="Times New Roman" w:eastAsia="Times New Roman" w:hAnsi="Times New Roman" w:cs="Times New Roman"/>
          <w:b/>
          <w:color w:val="3B4156"/>
          <w:sz w:val="32"/>
        </w:rPr>
        <w:t xml:space="preserve"> </w:t>
      </w:r>
    </w:p>
    <w:p w14:paraId="249B060A" w14:textId="77777777" w:rsidR="004171C7" w:rsidRPr="00253699" w:rsidRDefault="00253699">
      <w:pPr>
        <w:spacing w:after="3" w:line="249" w:lineRule="auto"/>
        <w:ind w:left="10" w:hanging="10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0070C0"/>
          <w:sz w:val="28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чно представлять свое поведение и действия в экстремальных ситуациях, психологически быть готовым к самозащите. </w:t>
      </w:r>
    </w:p>
    <w:p w14:paraId="6A438539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3B5AC282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23E4D729" w14:textId="77777777" w:rsidR="004171C7" w:rsidRPr="00253699" w:rsidRDefault="00253699">
      <w:pPr>
        <w:spacing w:after="0" w:line="249" w:lineRule="auto"/>
        <w:ind w:left="54" w:right="44" w:hanging="10"/>
        <w:jc w:val="center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 xml:space="preserve">ОБНАРУЖЕНИЕ ПОДОЗРИТЕЛЬНОГО ПРЕДМЕТА, КОТОРЫЙ МОЖЕТ ОКАЗАТЬСЯ ВЗРЫВНЫМ УСТРОЙСТВОМ </w:t>
      </w:r>
    </w:p>
    <w:p w14:paraId="1D1F02E2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b/>
          <w:color w:val="3B4156"/>
          <w:sz w:val="28"/>
        </w:rPr>
        <w:t xml:space="preserve"> </w:t>
      </w:r>
    </w:p>
    <w:p w14:paraId="49BE5A6A" w14:textId="77777777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В последнее время часто отмечаются случаи </w:t>
      </w:r>
      <w:r>
        <w:rPr>
          <w:rFonts w:ascii="Times New Roman" w:eastAsia="Times New Roman" w:hAnsi="Times New Roman" w:cs="Times New Roman"/>
          <w:color w:val="3B4156"/>
          <w:sz w:val="28"/>
        </w:rPr>
        <w:t>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нии? Какие действия предпринять?  </w:t>
      </w:r>
    </w:p>
    <w:p w14:paraId="269F64D5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4BEC0E6E" w14:textId="77777777" w:rsidR="004171C7" w:rsidRPr="00253699" w:rsidRDefault="00253699">
      <w:pPr>
        <w:spacing w:after="263"/>
        <w:ind w:left="-5" w:hanging="10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>Признаки, которые могут указывать на наличие ВУ:</w:t>
      </w:r>
      <w:r w:rsidRPr="00253699">
        <w:rPr>
          <w:rFonts w:ascii="Arial" w:eastAsia="Arial" w:hAnsi="Arial" w:cs="Arial"/>
          <w:color w:val="FF0000"/>
          <w:sz w:val="28"/>
        </w:rPr>
        <w:t xml:space="preserve"> </w:t>
      </w:r>
    </w:p>
    <w:p w14:paraId="39F25DA4" w14:textId="77777777" w:rsidR="004171C7" w:rsidRDefault="00253699">
      <w:pPr>
        <w:numPr>
          <w:ilvl w:val="0"/>
          <w:numId w:val="5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наличие на обнаруженном предмете проводов, веревок, изоленты;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21FF2197" w14:textId="77777777" w:rsidR="004171C7" w:rsidRDefault="00253699">
      <w:pPr>
        <w:numPr>
          <w:ilvl w:val="0"/>
          <w:numId w:val="5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подозрительные звуки, щелчки, тиканье часов, издаваемые предметом;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53B85C7F" w14:textId="77777777" w:rsidR="004171C7" w:rsidRDefault="00253699">
      <w:pPr>
        <w:numPr>
          <w:ilvl w:val="0"/>
          <w:numId w:val="5"/>
        </w:numPr>
        <w:spacing w:after="267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от предмета исходит характерный запах </w:t>
      </w:r>
      <w:r>
        <w:rPr>
          <w:rFonts w:ascii="Times New Roman" w:eastAsia="Times New Roman" w:hAnsi="Times New Roman" w:cs="Times New Roman"/>
          <w:color w:val="333333"/>
          <w:sz w:val="28"/>
        </w:rPr>
        <w:t>миндаля или другой необычный запах.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62C14848" w14:textId="77777777" w:rsidR="004171C7" w:rsidRDefault="00253699">
      <w:pPr>
        <w:spacing w:after="21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2BFECB53" w14:textId="77777777" w:rsidR="004171C7" w:rsidRPr="00253699" w:rsidRDefault="00253699">
      <w:pPr>
        <w:spacing w:after="228" w:line="249" w:lineRule="auto"/>
        <w:ind w:left="-5" w:hanging="10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>Если обнаруженный предмет не должен, по вашему мнению, находиться в этом месте, не оставляйте этот факт без внимания.</w:t>
      </w:r>
      <w:r w:rsidRPr="00253699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253699">
        <w:rPr>
          <w:color w:val="FF0000"/>
        </w:rPr>
        <w:t xml:space="preserve"> </w:t>
      </w:r>
    </w:p>
    <w:p w14:paraId="7D75747B" w14:textId="7C4BD445" w:rsidR="00253699" w:rsidRDefault="00253699">
      <w:pPr>
        <w:spacing w:after="263"/>
        <w:ind w:left="-5" w:hanging="10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041B4492" w14:textId="25223EED" w:rsidR="00253699" w:rsidRDefault="00253699">
      <w:pPr>
        <w:spacing w:after="263"/>
        <w:ind w:left="-5" w:hanging="10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2DD4D22E" w14:textId="588FFE82" w:rsidR="00253699" w:rsidRDefault="00253699">
      <w:pPr>
        <w:spacing w:after="263"/>
        <w:ind w:left="-5" w:hanging="10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68CAE878" w14:textId="738CD933" w:rsidR="004171C7" w:rsidRPr="00253699" w:rsidRDefault="00253699">
      <w:pPr>
        <w:spacing w:after="263"/>
        <w:ind w:left="-5" w:hanging="10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>Действия:</w:t>
      </w:r>
      <w:r w:rsidRPr="00253699">
        <w:rPr>
          <w:rFonts w:ascii="Arial" w:eastAsia="Arial" w:hAnsi="Arial" w:cs="Arial"/>
          <w:color w:val="FF0000"/>
          <w:sz w:val="28"/>
        </w:rPr>
        <w:t xml:space="preserve"> </w:t>
      </w:r>
    </w:p>
    <w:p w14:paraId="4B454213" w14:textId="7CA86FB0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Не трогать, не подходить, не передвигать обнаруженный подозрительный предмет! Не </w:t>
      </w:r>
      <w:r>
        <w:rPr>
          <w:rFonts w:ascii="Times New Roman" w:eastAsia="Times New Roman" w:hAnsi="Times New Roman" w:cs="Times New Roman"/>
          <w:color w:val="333333"/>
          <w:sz w:val="28"/>
        </w:rPr>
        <w:t>курить, воздержаться от использования средств радио</w:t>
      </w:r>
      <w:r>
        <w:rPr>
          <w:rFonts w:ascii="Times New Roman" w:eastAsia="Times New Roman" w:hAnsi="Times New Roman" w:cs="Times New Roman"/>
          <w:color w:val="333333"/>
          <w:sz w:val="28"/>
        </w:rPr>
        <w:t>связи, в том числе и мобильных, вблизи данного предмета.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3B049DC2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Немедленно сообщить об обнаружении подозрительно предмета в правоохранительные органы по указанным телефонам.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3B24E090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Зафиксировать время и место обнаруж</w:t>
      </w:r>
      <w:r>
        <w:rPr>
          <w:rFonts w:ascii="Times New Roman" w:eastAsia="Times New Roman" w:hAnsi="Times New Roman" w:cs="Times New Roman"/>
          <w:color w:val="333333"/>
          <w:sz w:val="28"/>
        </w:rPr>
        <w:t>ения.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10C7B9ED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Освободить от людей опасную зону в радиусе не менее 100 м.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593462C2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По возможности обеспечить охрану подозрительного предмета и опасной зоны.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49BD8604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06CB239E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3A2227E9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Далее действовать по указанию представителей правоохранительных органов.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4B61E25F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Не сообщать об угрозе взрыва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никому, кроме тех, кому необходимо знать о случившемся, чтобы не создавать панику.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0536305B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</w:t>
      </w:r>
      <w:r>
        <w:rPr>
          <w:rFonts w:ascii="Times New Roman" w:eastAsia="Times New Roman" w:hAnsi="Times New Roman" w:cs="Times New Roman"/>
          <w:color w:val="333333"/>
          <w:sz w:val="28"/>
        </w:rPr>
        <w:t>и обнаружении опасных предметов или опасностей).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0AE9BE5F" w14:textId="77777777" w:rsidR="004171C7" w:rsidRDefault="00253699">
      <w:pPr>
        <w:numPr>
          <w:ilvl w:val="0"/>
          <w:numId w:val="6"/>
        </w:numPr>
        <w:spacing w:after="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>Проинструктировать персонал учреждения о том, что разрешается принимать на хранение от посторонних лиц какие – либо предметы и вещи.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4438F58A" w14:textId="77777777" w:rsidR="004171C7" w:rsidRDefault="00253699">
      <w:pPr>
        <w:numPr>
          <w:ilvl w:val="0"/>
          <w:numId w:val="6"/>
        </w:numPr>
        <w:spacing w:after="272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Быть готовым описать внешний вид предмета, похожего на взрывное </w:t>
      </w:r>
      <w:r>
        <w:rPr>
          <w:rFonts w:ascii="Times New Roman" w:eastAsia="Times New Roman" w:hAnsi="Times New Roman" w:cs="Times New Roman"/>
          <w:color w:val="333333"/>
          <w:sz w:val="28"/>
        </w:rPr>
        <w:t>устройство.</w:t>
      </w:r>
      <w:r>
        <w:rPr>
          <w:rFonts w:ascii="Arial" w:eastAsia="Arial" w:hAnsi="Arial" w:cs="Arial"/>
          <w:color w:val="333333"/>
          <w:sz w:val="28"/>
        </w:rPr>
        <w:t xml:space="preserve"> </w:t>
      </w:r>
    </w:p>
    <w:p w14:paraId="58307D5B" w14:textId="77777777" w:rsidR="004171C7" w:rsidRDefault="00253699">
      <w:pPr>
        <w:spacing w:after="3" w:line="249" w:lineRule="auto"/>
        <w:ind w:left="369" w:hanging="10"/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>Помните: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  </w:t>
      </w:r>
    </w:p>
    <w:p w14:paraId="5745FE2C" w14:textId="77777777" w:rsidR="004171C7" w:rsidRDefault="00253699">
      <w:pPr>
        <w:spacing w:after="0"/>
        <w:ind w:left="374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3334D053" w14:textId="77777777" w:rsidR="004171C7" w:rsidRPr="00253699" w:rsidRDefault="00253699">
      <w:pPr>
        <w:spacing w:after="3" w:line="249" w:lineRule="auto"/>
        <w:ind w:left="369" w:hanging="10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FF0000"/>
          <w:sz w:val="28"/>
        </w:rPr>
        <w:t>Родители!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>Вы отвечаете за жизнь и здоров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ье ваших детей. Разъясните детям, что </w:t>
      </w:r>
      <w:proofErr w:type="gramStart"/>
      <w:r w:rsidRPr="00253699">
        <w:rPr>
          <w:rFonts w:ascii="Times New Roman" w:eastAsia="Times New Roman" w:hAnsi="Times New Roman" w:cs="Times New Roman"/>
          <w:color w:val="0070C0"/>
          <w:sz w:val="28"/>
        </w:rPr>
        <w:t>любой предмет</w:t>
      </w:r>
      <w:proofErr w:type="gramEnd"/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 найденный на улице или в подъезде, может представлять опасность.  </w:t>
      </w:r>
    </w:p>
    <w:p w14:paraId="174DEACB" w14:textId="666FDD12" w:rsidR="004171C7" w:rsidRPr="00253699" w:rsidRDefault="00253699" w:rsidP="00253699">
      <w:pPr>
        <w:spacing w:after="0"/>
        <w:ind w:left="374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</w:rPr>
        <w:t xml:space="preserve">                 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Не предпринимайте самостоятельно никаких действий с находками или подозрительными предметами, которые могут оказаться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взрывными устройствами </w:t>
      </w:r>
      <w:proofErr w:type="gramStart"/>
      <w:r w:rsidRPr="00253699">
        <w:rPr>
          <w:rFonts w:ascii="Times New Roman" w:eastAsia="Times New Roman" w:hAnsi="Times New Roman" w:cs="Times New Roman"/>
          <w:color w:val="0070C0"/>
          <w:sz w:val="28"/>
        </w:rPr>
        <w:t>- это</w:t>
      </w:r>
      <w:proofErr w:type="gramEnd"/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 может привести к их взрыву, многочисленным жертвам и разрушениям. </w:t>
      </w:r>
    </w:p>
    <w:p w14:paraId="26E28C43" w14:textId="77777777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156CF6E7" w14:textId="77777777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51E4ABB0" w14:textId="77777777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7EA99BF6" w14:textId="64E4C71B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37B74DDF" w14:textId="0E332F8B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5CB39E91" w14:textId="71D70DEB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623DEA21" w14:textId="77777777" w:rsidR="00253699" w:rsidRDefault="00253699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3B4156"/>
          <w:sz w:val="28"/>
        </w:rPr>
      </w:pPr>
    </w:p>
    <w:p w14:paraId="23351D07" w14:textId="5042BA08" w:rsidR="004171C7" w:rsidRPr="00253699" w:rsidRDefault="00253699" w:rsidP="00253699">
      <w:pPr>
        <w:spacing w:after="12" w:line="249" w:lineRule="auto"/>
        <w:ind w:left="-5" w:firstLine="713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 xml:space="preserve">ПОЛУЧЕНИЕ ИНФОРМАЦИИ ОБ ЭВАКУАЦИИ </w:t>
      </w:r>
    </w:p>
    <w:p w14:paraId="47A7609F" w14:textId="77777777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>Сообщение об эвакуации может поступить не только в случае обнаружения взрывного устройства и ликвидации последствий террорист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ического акта, но и при пожаре, стихийном бедствии и т.п.  </w:t>
      </w:r>
    </w:p>
    <w:p w14:paraId="7B328DBF" w14:textId="60B6CF1C" w:rsidR="004171C7" w:rsidRPr="00253699" w:rsidRDefault="00253699">
      <w:pPr>
        <w:spacing w:after="3" w:line="249" w:lineRule="auto"/>
        <w:ind w:left="10" w:hanging="10"/>
        <w:rPr>
          <w:color w:val="0070C0"/>
        </w:rPr>
      </w:pPr>
      <w:r>
        <w:rPr>
          <w:rFonts w:ascii="Times New Roman" w:eastAsia="Times New Roman" w:hAnsi="Times New Roman" w:cs="Times New Roman"/>
          <w:color w:val="0070C0"/>
          <w:sz w:val="28"/>
        </w:rPr>
        <w:t xml:space="preserve">    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 </w:t>
      </w:r>
    </w:p>
    <w:p w14:paraId="5D74DE5B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67834091" w14:textId="77777777" w:rsidR="004171C7" w:rsidRPr="00253699" w:rsidRDefault="00253699">
      <w:pPr>
        <w:spacing w:after="12" w:line="249" w:lineRule="auto"/>
        <w:ind w:left="-5" w:hanging="10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 xml:space="preserve">ПОМНИТЕ: ВАША ЦЕЛЬ - ОСТАТЬСЯ В ЖИВЫХ </w:t>
      </w:r>
    </w:p>
    <w:p w14:paraId="3150F004" w14:textId="2188225F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>Будь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                  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Помните, </w:t>
      </w:r>
      <w:proofErr w:type="gramStart"/>
      <w:r>
        <w:rPr>
          <w:rFonts w:ascii="Times New Roman" w:eastAsia="Times New Roman" w:hAnsi="Times New Roman" w:cs="Times New Roman"/>
          <w:color w:val="3B4156"/>
          <w:sz w:val="28"/>
        </w:rPr>
        <w:t>что</w:t>
      </w:r>
      <w:proofErr w:type="gramEnd"/>
      <w:r>
        <w:rPr>
          <w:rFonts w:ascii="Times New Roman" w:eastAsia="Times New Roman" w:hAnsi="Times New Roman" w:cs="Times New Roman"/>
          <w:color w:val="3B4156"/>
          <w:sz w:val="28"/>
        </w:rPr>
        <w:t xml:space="preserve"> получив сообщение о вашем захвате, с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пецслужбы уже начали действовать и предпримут все необходимое для вашего освобождения.  </w:t>
      </w:r>
    </w:p>
    <w:p w14:paraId="09148E2B" w14:textId="41BF51B4" w:rsidR="004171C7" w:rsidRPr="00253699" w:rsidRDefault="00253699">
      <w:pPr>
        <w:spacing w:after="3" w:line="249" w:lineRule="auto"/>
        <w:ind w:left="10" w:hanging="10"/>
        <w:rPr>
          <w:color w:val="0070C0"/>
        </w:rPr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Во время проведения спецслужбами операции по вашему освобождению неукоснительно соблюдайте следующие требования: </w:t>
      </w:r>
    </w:p>
    <w:p w14:paraId="749EAA63" w14:textId="77777777" w:rsidR="004171C7" w:rsidRPr="00253699" w:rsidRDefault="00253699">
      <w:pPr>
        <w:numPr>
          <w:ilvl w:val="0"/>
          <w:numId w:val="7"/>
        </w:numPr>
        <w:spacing w:after="3" w:line="249" w:lineRule="auto"/>
        <w:ind w:hanging="360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0070C0"/>
          <w:sz w:val="28"/>
        </w:rPr>
        <w:t>лежите на полу лицом вниз, голову закройте руками и н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е двигайтесь; </w:t>
      </w:r>
    </w:p>
    <w:p w14:paraId="05FB7C99" w14:textId="77777777" w:rsidR="004171C7" w:rsidRPr="00253699" w:rsidRDefault="00253699">
      <w:pPr>
        <w:numPr>
          <w:ilvl w:val="0"/>
          <w:numId w:val="7"/>
        </w:numPr>
        <w:spacing w:after="3" w:line="249" w:lineRule="auto"/>
        <w:ind w:hanging="360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14:paraId="1BE7AAF6" w14:textId="77777777" w:rsidR="004171C7" w:rsidRPr="00253699" w:rsidRDefault="00253699">
      <w:pPr>
        <w:numPr>
          <w:ilvl w:val="0"/>
          <w:numId w:val="7"/>
        </w:numPr>
        <w:spacing w:after="3" w:line="249" w:lineRule="auto"/>
        <w:ind w:hanging="360"/>
        <w:rPr>
          <w:color w:val="0070C0"/>
        </w:rPr>
      </w:pP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если есть возможность, держитесь подальше от проемов дверей и окон. </w:t>
      </w:r>
    </w:p>
    <w:p w14:paraId="21966DBF" w14:textId="77777777" w:rsidR="004171C7" w:rsidRDefault="00253699">
      <w:pPr>
        <w:spacing w:after="2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FCEBB7" w14:textId="77777777" w:rsidR="004171C7" w:rsidRPr="00253699" w:rsidRDefault="00253699">
      <w:pPr>
        <w:spacing w:after="3" w:line="249" w:lineRule="auto"/>
        <w:ind w:left="10" w:hanging="10"/>
        <w:rPr>
          <w:color w:val="0070C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32"/>
        </w:rPr>
        <w:t xml:space="preserve">Если </w:t>
      </w:r>
      <w:r w:rsidRPr="00253699">
        <w:rPr>
          <w:rFonts w:ascii="Times New Roman" w:eastAsia="Times New Roman" w:hAnsi="Times New Roman" w:cs="Times New Roman"/>
          <w:b/>
          <w:i/>
          <w:color w:val="FF0000"/>
          <w:sz w:val="32"/>
        </w:rPr>
        <w:t>Вас захватили в качестве заложника</w:t>
      </w:r>
      <w:r w:rsidRPr="00253699">
        <w:rPr>
          <w:rFonts w:ascii="Times New Roman" w:eastAsia="Times New Roman" w:hAnsi="Times New Roman" w:cs="Times New Roman"/>
          <w:color w:val="FF0000"/>
          <w:sz w:val="28"/>
        </w:rPr>
        <w:t xml:space="preserve">, 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>помните, чт</w:t>
      </w:r>
      <w:r w:rsidRPr="00253699">
        <w:rPr>
          <w:rFonts w:ascii="Times New Roman" w:eastAsia="Times New Roman" w:hAnsi="Times New Roman" w:cs="Times New Roman"/>
          <w:color w:val="0070C0"/>
          <w:sz w:val="28"/>
        </w:rPr>
        <w:t xml:space="preserve">о Ваше собственное поведение может повлиять на обращение с Вами. </w:t>
      </w:r>
    </w:p>
    <w:p w14:paraId="5BEB8F37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Сохраняйте спокойствие и самообладание. Определите, что происходит </w:t>
      </w:r>
    </w:p>
    <w:p w14:paraId="76E2129C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>Решение оказать сопротивление или отказаться от этого должно быть взвешенным и соответствовать опасности превосходящих сил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 террористов. </w:t>
      </w:r>
    </w:p>
    <w:p w14:paraId="59F0DE83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Не сопротивляйтесь. Это может повлечь еще большую жестокость. </w:t>
      </w:r>
    </w:p>
    <w:p w14:paraId="08951A8A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Будьте настороже. Сосредоточьте Ваше внимание на звуках, движениях и т.п. </w:t>
      </w:r>
    </w:p>
    <w:p w14:paraId="5B27D688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Займитесь умственными упражнениями. </w:t>
      </w:r>
    </w:p>
    <w:p w14:paraId="225DF44D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Будьте готовы к "спартанским" условиям жизни: </w:t>
      </w:r>
    </w:p>
    <w:p w14:paraId="09720019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>неадекватной пище и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 условиям проживания; </w:t>
      </w:r>
      <w:r>
        <w:rPr>
          <w:rFonts w:ascii="Segoe UI Symbol" w:eastAsia="Segoe UI Symbol" w:hAnsi="Segoe UI Symbol" w:cs="Segoe UI Symbol"/>
          <w:color w:val="3B4156"/>
          <w:sz w:val="20"/>
        </w:rPr>
        <w:t>•</w:t>
      </w:r>
      <w:r>
        <w:rPr>
          <w:rFonts w:ascii="Arial" w:eastAsia="Arial" w:hAnsi="Arial" w:cs="Arial"/>
          <w:color w:val="3B415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неадекватным туалетным удобствам. </w:t>
      </w:r>
    </w:p>
    <w:p w14:paraId="757A758D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Если есть возможность, обязательно соблюдайте правила личной гигиены. </w:t>
      </w:r>
    </w:p>
    <w:p w14:paraId="75FCA472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При наличии проблем со здоровьем, убедитесь, что Вы взяли с собой необходимые лекарства, сообщите охранникам о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проблемах со здоровьем, при необходимости просите об оказании медицинской помощи или предоставлении лекарств. </w:t>
      </w:r>
    </w:p>
    <w:p w14:paraId="783D9DED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Будьте готовы объяснить наличие у Вас каких-либо документов, номеров телефонов и т.п. </w:t>
      </w:r>
    </w:p>
    <w:p w14:paraId="3474B8EF" w14:textId="6F8EC909" w:rsidR="004171C7" w:rsidRDefault="00253699" w:rsidP="00253699">
      <w:pPr>
        <w:numPr>
          <w:ilvl w:val="0"/>
          <w:numId w:val="7"/>
        </w:numPr>
        <w:spacing w:after="0" w:line="249" w:lineRule="auto"/>
        <w:ind w:left="720" w:hanging="360"/>
      </w:pPr>
      <w:r w:rsidRPr="00253699">
        <w:rPr>
          <w:rFonts w:ascii="Times New Roman" w:eastAsia="Times New Roman" w:hAnsi="Times New Roman" w:cs="Times New Roman"/>
          <w:color w:val="3B4156"/>
          <w:sz w:val="28"/>
        </w:rPr>
        <w:t>Не давайте ослабнуть своему сознанию. Разработайте програм</w:t>
      </w:r>
      <w:r w:rsidRPr="00253699">
        <w:rPr>
          <w:rFonts w:ascii="Times New Roman" w:eastAsia="Times New Roman" w:hAnsi="Times New Roman" w:cs="Times New Roman"/>
          <w:color w:val="3B4156"/>
          <w:sz w:val="28"/>
        </w:rPr>
        <w:t xml:space="preserve">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 </w:t>
      </w:r>
      <w:r w:rsidRPr="00253699">
        <w:rPr>
          <w:rFonts w:ascii="Times New Roman" w:eastAsia="Times New Roman" w:hAnsi="Times New Roman" w:cs="Times New Roman"/>
          <w:color w:val="3B4156"/>
          <w:sz w:val="28"/>
        </w:rPr>
        <w:t xml:space="preserve"> </w:t>
      </w:r>
    </w:p>
    <w:p w14:paraId="7CE765E3" w14:textId="77777777" w:rsidR="004171C7" w:rsidRDefault="00253699">
      <w:pPr>
        <w:numPr>
          <w:ilvl w:val="0"/>
          <w:numId w:val="7"/>
        </w:numPr>
        <w:spacing w:after="3" w:line="249" w:lineRule="auto"/>
        <w:ind w:hanging="360"/>
      </w:pPr>
      <w:r>
        <w:rPr>
          <w:rFonts w:ascii="Times New Roman" w:eastAsia="Times New Roman" w:hAnsi="Times New Roman" w:cs="Times New Roman"/>
          <w:color w:val="3B4156"/>
          <w:sz w:val="28"/>
        </w:rPr>
        <w:t>Насколько позволяют силы и пространство помещения занимайтесь физическими упражнения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ми. </w:t>
      </w:r>
    </w:p>
    <w:p w14:paraId="543CB717" w14:textId="393AD952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Спросите у охранников, можно ли читать, писать, пользоваться средствами личной гигиены и т.п.  </w:t>
      </w:r>
    </w:p>
    <w:p w14:paraId="0075A638" w14:textId="7F60060C" w:rsidR="00253699" w:rsidRDefault="00253699">
      <w:pPr>
        <w:spacing w:after="3" w:line="249" w:lineRule="auto"/>
        <w:ind w:left="10" w:hanging="10"/>
        <w:rPr>
          <w:rFonts w:ascii="Times New Roman" w:eastAsia="Times New Roman" w:hAnsi="Times New Roman" w:cs="Times New Roman"/>
          <w:color w:val="3B4156"/>
          <w:sz w:val="28"/>
        </w:rPr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Если Вам дали возможность поговорить с родственниками по телефону, держите себя в руках, не плачьте, не кричите, говорите коротко и по существу. </w:t>
      </w:r>
    </w:p>
    <w:p w14:paraId="3848D07D" w14:textId="1A3F099A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>Попробуйте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 установить контакт с охранниками. Объясните им, что Вы тоже человек. Покажите им фотографии членов Вашей семьи. Не старайтесь обмануть их.  </w:t>
      </w:r>
    </w:p>
    <w:p w14:paraId="5C730ACC" w14:textId="611CCE65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Если охранники на контакт не идут, разговаривайте как бы сами с собой, читайте вполголоса стихи или пойте.  </w:t>
      </w:r>
    </w:p>
    <w:p w14:paraId="44722793" w14:textId="5DB627AF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>Обяза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тельно ведите счет времени, отмечая с помощью спичек, камешков или черточек на стене прошедшие дни.  </w:t>
      </w:r>
    </w:p>
    <w:p w14:paraId="6A6508B8" w14:textId="01E46F79" w:rsidR="004171C7" w:rsidRDefault="00253699">
      <w:pPr>
        <w:spacing w:after="3" w:line="249" w:lineRule="auto"/>
        <w:ind w:left="10" w:hanging="10"/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3B4156"/>
          <w:sz w:val="28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и наличии спичек подожгите бумагу и поднесите ближе к пожарному датчику и т.п.  </w:t>
      </w:r>
    </w:p>
    <w:p w14:paraId="410C5E46" w14:textId="3179F629" w:rsidR="004171C7" w:rsidRDefault="00253699">
      <w:pPr>
        <w:spacing w:after="3" w:line="249" w:lineRule="auto"/>
        <w:ind w:left="10" w:hanging="10"/>
        <w:rPr>
          <w:rFonts w:ascii="Times New Roman" w:eastAsia="Times New Roman" w:hAnsi="Times New Roman" w:cs="Times New Roman"/>
          <w:color w:val="3B4156"/>
          <w:sz w:val="28"/>
        </w:rPr>
      </w:pPr>
      <w:r>
        <w:rPr>
          <w:rFonts w:ascii="Times New Roman" w:eastAsia="Times New Roman" w:hAnsi="Times New Roman" w:cs="Times New Roman"/>
          <w:color w:val="3B4156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B4156"/>
          <w:sz w:val="28"/>
        </w:rPr>
        <w:t xml:space="preserve">Никогда не теряйте надежду на благополучный исход. Помните, чем больше времени пройдет, тем больше у Вас шансов на спасение </w:t>
      </w:r>
    </w:p>
    <w:p w14:paraId="2EE55099" w14:textId="2E51BEEC" w:rsidR="00253699" w:rsidRDefault="00253699">
      <w:pPr>
        <w:spacing w:after="3" w:line="249" w:lineRule="auto"/>
        <w:ind w:left="10" w:hanging="10"/>
        <w:rPr>
          <w:rFonts w:ascii="Times New Roman" w:eastAsia="Times New Roman" w:hAnsi="Times New Roman" w:cs="Times New Roman"/>
          <w:color w:val="3B4156"/>
          <w:sz w:val="28"/>
        </w:rPr>
      </w:pPr>
    </w:p>
    <w:p w14:paraId="11162633" w14:textId="77777777" w:rsidR="00253699" w:rsidRDefault="00253699">
      <w:pPr>
        <w:spacing w:after="3" w:line="249" w:lineRule="auto"/>
        <w:ind w:left="10" w:hanging="10"/>
      </w:pPr>
    </w:p>
    <w:p w14:paraId="12897EB2" w14:textId="77777777" w:rsidR="004171C7" w:rsidRDefault="00253699">
      <w:pPr>
        <w:spacing w:after="0"/>
      </w:pPr>
      <w:r>
        <w:rPr>
          <w:rFonts w:ascii="Times New Roman" w:eastAsia="Times New Roman" w:hAnsi="Times New Roman" w:cs="Times New Roman"/>
          <w:b/>
          <w:color w:val="3B4156"/>
          <w:sz w:val="28"/>
        </w:rPr>
        <w:t xml:space="preserve"> </w:t>
      </w:r>
    </w:p>
    <w:p w14:paraId="3FCE2F48" w14:textId="106FA604" w:rsidR="004171C7" w:rsidRPr="00253699" w:rsidRDefault="00253699" w:rsidP="00253699">
      <w:pPr>
        <w:spacing w:after="12" w:line="249" w:lineRule="auto"/>
        <w:ind w:left="-5" w:hanging="10"/>
        <w:jc w:val="center"/>
        <w:rPr>
          <w:color w:val="FF0000"/>
        </w:rPr>
      </w:pP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>Если вам стало известно о готовящемся или соверш</w:t>
      </w:r>
      <w:r w:rsidRPr="00253699">
        <w:rPr>
          <w:rFonts w:ascii="Times New Roman" w:eastAsia="Times New Roman" w:hAnsi="Times New Roman" w:cs="Times New Roman"/>
          <w:b/>
          <w:color w:val="FF0000"/>
          <w:sz w:val="28"/>
        </w:rPr>
        <w:t>енном преступлении, немедленно сообщите об этом в органы ФСБ или МВД.</w:t>
      </w:r>
    </w:p>
    <w:p w14:paraId="63F8B4F8" w14:textId="264097C9" w:rsidR="004171C7" w:rsidRPr="00253699" w:rsidRDefault="004171C7" w:rsidP="00253699">
      <w:pPr>
        <w:spacing w:after="218"/>
        <w:jc w:val="center"/>
        <w:rPr>
          <w:color w:val="FF0000"/>
        </w:rPr>
      </w:pPr>
    </w:p>
    <w:p w14:paraId="574389CD" w14:textId="77777777" w:rsidR="004171C7" w:rsidRDefault="00253699">
      <w:pPr>
        <w:spacing w:after="155"/>
      </w:pPr>
      <w:r>
        <w:t xml:space="preserve"> </w:t>
      </w:r>
    </w:p>
    <w:p w14:paraId="550A530A" w14:textId="77777777" w:rsidR="004171C7" w:rsidRDefault="00253699">
      <w:r>
        <w:t xml:space="preserve"> </w:t>
      </w:r>
    </w:p>
    <w:p w14:paraId="0820911C" w14:textId="77777777" w:rsidR="004171C7" w:rsidRDefault="00253699">
      <w:r>
        <w:t xml:space="preserve"> </w:t>
      </w:r>
    </w:p>
    <w:p w14:paraId="646B96EB" w14:textId="77777777" w:rsidR="004171C7" w:rsidRDefault="00253699">
      <w:pPr>
        <w:spacing w:after="155"/>
      </w:pPr>
      <w:r>
        <w:t xml:space="preserve"> </w:t>
      </w:r>
    </w:p>
    <w:p w14:paraId="0E89949C" w14:textId="77777777" w:rsidR="004171C7" w:rsidRDefault="00253699">
      <w:r>
        <w:t xml:space="preserve"> </w:t>
      </w:r>
    </w:p>
    <w:p w14:paraId="4F16D2FA" w14:textId="77777777" w:rsidR="004171C7" w:rsidRDefault="00253699">
      <w:r>
        <w:t xml:space="preserve"> </w:t>
      </w:r>
    </w:p>
    <w:p w14:paraId="39A8A467" w14:textId="77777777" w:rsidR="004171C7" w:rsidRDefault="00253699">
      <w:r>
        <w:t xml:space="preserve"> </w:t>
      </w:r>
    </w:p>
    <w:p w14:paraId="15B7C642" w14:textId="77777777" w:rsidR="004171C7" w:rsidRDefault="00253699">
      <w:pPr>
        <w:spacing w:after="155"/>
      </w:pPr>
      <w:r>
        <w:t xml:space="preserve"> </w:t>
      </w:r>
    </w:p>
    <w:p w14:paraId="463D865A" w14:textId="77777777" w:rsidR="004171C7" w:rsidRDefault="00253699">
      <w:r>
        <w:t xml:space="preserve"> </w:t>
      </w:r>
    </w:p>
    <w:p w14:paraId="41580343" w14:textId="77777777" w:rsidR="004171C7" w:rsidRDefault="00253699">
      <w:pPr>
        <w:spacing w:after="429"/>
      </w:pPr>
      <w:r>
        <w:t xml:space="preserve"> </w:t>
      </w:r>
    </w:p>
    <w:p w14:paraId="6881EFA3" w14:textId="77777777" w:rsidR="004171C7" w:rsidRDefault="00253699">
      <w:pPr>
        <w:spacing w:after="0"/>
        <w:ind w:left="480"/>
      </w:pPr>
      <w:r>
        <w:t xml:space="preserve">  </w:t>
      </w:r>
    </w:p>
    <w:sectPr w:rsidR="004171C7" w:rsidSect="00253699">
      <w:pgSz w:w="11900" w:h="16840"/>
      <w:pgMar w:top="1144" w:right="886" w:bottom="85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BD4"/>
    <w:multiLevelType w:val="hybridMultilevel"/>
    <w:tmpl w:val="54C8E45C"/>
    <w:lvl w:ilvl="0" w:tplc="37B81B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78325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C83F3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0AC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E1EA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06FF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A512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62FA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47E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F22A8"/>
    <w:multiLevelType w:val="hybridMultilevel"/>
    <w:tmpl w:val="96EA07E8"/>
    <w:lvl w:ilvl="0" w:tplc="D18A3BD8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9EAD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8C1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6D3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6C3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CEA3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225D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66D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42B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76041F"/>
    <w:multiLevelType w:val="hybridMultilevel"/>
    <w:tmpl w:val="9D26291A"/>
    <w:lvl w:ilvl="0" w:tplc="258A6DE2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605F2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C2554E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039AE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DA220C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0E636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45220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421C2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428022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41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23220F"/>
    <w:multiLevelType w:val="hybridMultilevel"/>
    <w:tmpl w:val="AAF6328C"/>
    <w:lvl w:ilvl="0" w:tplc="8658577A">
      <w:start w:val="7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A20B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ADE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A0A4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95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070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22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280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2268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F5F9A"/>
    <w:multiLevelType w:val="hybridMultilevel"/>
    <w:tmpl w:val="E70C630A"/>
    <w:lvl w:ilvl="0" w:tplc="CB24BFD0">
      <w:start w:val="3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4FD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C864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F6BD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C97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CA46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E05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824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ADF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995CF1"/>
    <w:multiLevelType w:val="hybridMultilevel"/>
    <w:tmpl w:val="96DA96E4"/>
    <w:lvl w:ilvl="0" w:tplc="143A6C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8E142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E85A1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16E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AFDC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E4585A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B91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B258D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83008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96A69"/>
    <w:multiLevelType w:val="hybridMultilevel"/>
    <w:tmpl w:val="253E339E"/>
    <w:lvl w:ilvl="0" w:tplc="B8D658DA">
      <w:start w:val="10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206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842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CE4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6E9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ECB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3EDB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AA5A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EAE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C7"/>
    <w:rsid w:val="00253699"/>
    <w:rsid w:val="004171C7"/>
    <w:rsid w:val="006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06D4"/>
  <w15:docId w15:val="{4A317883-8BA4-4E7D-B79B-25965FC5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для сотрудников школы и учащихся на случай вооруженного нападения</vt:lpstr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для сотрудников школы и учащихся на случай вооруженного нападения</dc:title>
  <dc:subject/>
  <dc:creator>CDOD</dc:creator>
  <cp:keywords/>
  <cp:lastModifiedBy>CDOD</cp:lastModifiedBy>
  <cp:revision>2</cp:revision>
  <dcterms:created xsi:type="dcterms:W3CDTF">2025-09-02T10:28:00Z</dcterms:created>
  <dcterms:modified xsi:type="dcterms:W3CDTF">2025-09-02T10:28:00Z</dcterms:modified>
</cp:coreProperties>
</file>